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/>
          <w:b w:val="false"/>
          <w:bCs w:val="false"/>
          <w:color w:val="C9211E"/>
          <w:sz w:val="24"/>
          <w:lang w:val="cs-CZ"/>
        </w:rPr>
      </w:pPr>
      <w:r>
        <w:rPr>
          <w:rFonts w:ascii="Calibri" w:hAnsi="Calibri"/>
          <w:b w:val="false"/>
          <w:bCs w:val="false"/>
          <w:color w:val="C9211E"/>
          <w:sz w:val="24"/>
          <w:lang w:val="cs-CZ"/>
        </w:rPr>
      </w:r>
    </w:p>
    <w:p>
      <w:pPr>
        <w:pStyle w:val="BodyText"/>
        <w:rPr>
          <w:rStyle w:val="Strong"/>
          <w:b/>
          <w:color w:val="auto"/>
          <w:sz w:val="32"/>
          <w:szCs w:val="32"/>
        </w:rPr>
      </w:pPr>
      <w:r>
        <w:rPr>
          <w:rStyle w:val="Strong"/>
          <w:b/>
          <w:color w:val="auto"/>
          <w:sz w:val="32"/>
          <w:szCs w:val="32"/>
        </w:rPr>
        <w:t xml:space="preserve">Klášterky představí mladé talenty, barokní operu a </w:t>
      </w:r>
      <w:r>
        <w:rPr>
          <w:rStyle w:val="Strong"/>
          <w:b/>
          <w:color w:val="auto"/>
          <w:sz w:val="32"/>
          <w:szCs w:val="32"/>
          <w:lang w:val="cs-CZ"/>
        </w:rPr>
        <w:t>vydají s</w:t>
      </w:r>
      <w:r>
        <w:rPr>
          <w:rStyle w:val="Strong"/>
          <w:b/>
          <w:color w:val="auto"/>
          <w:sz w:val="32"/>
          <w:szCs w:val="32"/>
        </w:rPr>
        <w:t>e na cestu kolem světa</w:t>
      </w:r>
    </w:p>
    <w:p>
      <w:pPr>
        <w:pStyle w:val="BodyText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BodyText"/>
        <w:rPr>
          <w:b w:val="false"/>
          <w:bCs w:val="false"/>
          <w:color w:val="auto"/>
          <w:sz w:val="24"/>
        </w:rPr>
      </w:pPr>
      <w:r>
        <w:rPr>
          <w:b w:val="false"/>
          <w:bCs w:val="false"/>
          <w:color w:val="auto"/>
          <w:sz w:val="24"/>
        </w:rPr>
        <w:t>Klášterní hudební slavnosti, které 12. června zahájily spolu</w:t>
      </w:r>
      <w:r>
        <w:rPr>
          <w:b w:val="false"/>
          <w:bCs w:val="false"/>
          <w:color w:val="auto"/>
          <w:sz w:val="24"/>
          <w:lang w:val="cs-CZ"/>
        </w:rPr>
        <w:t xml:space="preserve"> </w:t>
      </w:r>
      <w:r>
        <w:rPr>
          <w:b w:val="false"/>
          <w:bCs w:val="false"/>
          <w:color w:val="auto"/>
          <w:sz w:val="24"/>
        </w:rPr>
        <w:t>s první dámou Evou Pavlovou sv</w:t>
      </w:r>
      <w:r>
        <w:rPr>
          <w:b w:val="false"/>
          <w:bCs w:val="false"/>
          <w:color w:val="auto"/>
          <w:sz w:val="24"/>
          <w:lang w:val="cs-CZ"/>
        </w:rPr>
        <w:t>ůj</w:t>
      </w:r>
      <w:r>
        <w:rPr>
          <w:b w:val="false"/>
          <w:bCs w:val="false"/>
          <w:color w:val="auto"/>
          <w:sz w:val="24"/>
        </w:rPr>
        <w:t xml:space="preserve"> již 19. </w:t>
      </w:r>
      <w:r>
        <w:rPr>
          <w:b w:val="false"/>
          <w:bCs w:val="false"/>
          <w:color w:val="auto"/>
          <w:sz w:val="24"/>
          <w:lang w:val="cs-CZ"/>
        </w:rPr>
        <w:t>ročník</w:t>
      </w:r>
      <w:r>
        <w:rPr>
          <w:b w:val="false"/>
          <w:bCs w:val="false"/>
          <w:color w:val="auto"/>
          <w:sz w:val="24"/>
        </w:rPr>
        <w:t xml:space="preserve">, nabízejí i v následujících týdnech koncerty výjimečné nejen obsazením, ale také dramaturgií a atmosférou. Zazní španělská barokní opera, virtuózní houslové </w:t>
      </w:r>
      <w:r>
        <w:rPr>
          <w:b w:val="false"/>
          <w:bCs w:val="false"/>
          <w:color w:val="auto"/>
          <w:sz w:val="24"/>
          <w:lang w:val="cs-CZ"/>
        </w:rPr>
        <w:t>skladby</w:t>
      </w:r>
      <w:r>
        <w:rPr>
          <w:b w:val="false"/>
          <w:bCs w:val="false"/>
          <w:color w:val="auto"/>
          <w:sz w:val="24"/>
        </w:rPr>
        <w:t xml:space="preserve"> </w:t>
      </w:r>
      <w:r>
        <w:rPr>
          <w:b w:val="false"/>
          <w:bCs w:val="false"/>
          <w:color w:val="auto"/>
          <w:sz w:val="24"/>
          <w:lang w:val="cs-CZ"/>
        </w:rPr>
        <w:t>nebo</w:t>
      </w:r>
      <w:r>
        <w:rPr>
          <w:b w:val="false"/>
          <w:bCs w:val="false"/>
          <w:color w:val="auto"/>
          <w:sz w:val="24"/>
        </w:rPr>
        <w:t xml:space="preserve"> koloraturní árie v podání </w:t>
      </w:r>
      <w:r>
        <w:rPr>
          <w:b w:val="false"/>
          <w:bCs w:val="false"/>
          <w:color w:val="auto"/>
          <w:sz w:val="24"/>
          <w:lang w:val="cs-CZ"/>
        </w:rPr>
        <w:t>kontratenoristy</w:t>
      </w:r>
      <w:r>
        <w:rPr>
          <w:b w:val="false"/>
          <w:bCs w:val="false"/>
          <w:color w:val="auto"/>
          <w:sz w:val="24"/>
        </w:rPr>
        <w:t>.</w:t>
      </w:r>
      <w:r>
        <w:rPr>
          <w:b w:val="false"/>
          <w:bCs w:val="false"/>
          <w:color w:val="auto"/>
          <w:sz w:val="24"/>
          <w:lang w:val="cs-CZ"/>
        </w:rPr>
        <w:t xml:space="preserve"> </w:t>
      </w:r>
      <w:r>
        <w:rPr>
          <w:b w:val="false"/>
          <w:bCs w:val="false"/>
          <w:color w:val="auto"/>
          <w:sz w:val="24"/>
        </w:rPr>
        <w:t>Hudba, která hladí duši, místa s jedinečnou atmosférou a umělci, kteří v sobě nesou výjimečný talent. Klášterní hudební slavnosti pokračují pestrým programem, ve k</w:t>
      </w:r>
      <w:r>
        <w:rPr>
          <w:b w:val="false"/>
          <w:bCs w:val="false"/>
          <w:color w:val="auto"/>
          <w:sz w:val="24"/>
          <w:lang w:val="cs-CZ"/>
        </w:rPr>
        <w:t>t</w:t>
      </w:r>
      <w:r>
        <w:rPr>
          <w:b w:val="false"/>
          <w:bCs w:val="false"/>
          <w:color w:val="auto"/>
          <w:sz w:val="24"/>
        </w:rPr>
        <w:t>erém se mísí mladá krev s historickým odkazem.</w:t>
      </w:r>
    </w:p>
    <w:p>
      <w:pPr>
        <w:pStyle w:val="BodyText"/>
        <w:rPr/>
      </w:pPr>
      <w:r>
        <w:rPr>
          <w:b w:val="false"/>
          <w:bCs w:val="false"/>
          <w:color w:val="auto"/>
          <w:sz w:val="24"/>
        </w:rPr>
        <w:t xml:space="preserve">V Bílé Vodě zazní </w:t>
      </w:r>
      <w:r>
        <w:rPr>
          <w:rStyle w:val="Strong"/>
          <w:b/>
          <w:color w:val="auto"/>
          <w:sz w:val="24"/>
        </w:rPr>
        <w:t>22. června</w:t>
      </w:r>
      <w:r>
        <w:rPr>
          <w:b w:val="false"/>
          <w:bCs w:val="false"/>
          <w:color w:val="auto"/>
          <w:sz w:val="24"/>
        </w:rPr>
        <w:t xml:space="preserve"> harmonie </w:t>
      </w:r>
      <w:r>
        <w:rPr>
          <w:b w:val="false"/>
          <w:bCs w:val="false"/>
          <w:color w:val="auto"/>
          <w:sz w:val="24"/>
          <w:lang w:val="cs-CZ"/>
        </w:rPr>
        <w:t xml:space="preserve">dechů </w:t>
      </w:r>
      <w:r>
        <w:rPr>
          <w:b w:val="false"/>
          <w:bCs w:val="false"/>
          <w:color w:val="auto"/>
          <w:sz w:val="24"/>
        </w:rPr>
        <w:t xml:space="preserve">souboru </w:t>
      </w:r>
      <w:r>
        <w:rPr>
          <w:rStyle w:val="Strong"/>
          <w:b/>
          <w:color w:val="auto"/>
          <w:sz w:val="24"/>
        </w:rPr>
        <w:t>Alinde Quintetu</w:t>
      </w:r>
      <w:r>
        <w:rPr>
          <w:b w:val="false"/>
          <w:bCs w:val="false"/>
          <w:color w:val="auto"/>
          <w:sz w:val="24"/>
        </w:rPr>
        <w:t>, držitele řady ocenění z domácích i mezinárodních soutěží</w:t>
      </w:r>
      <w:r>
        <w:rPr>
          <w:b w:val="false"/>
          <w:bCs w:val="false"/>
          <w:color w:val="auto"/>
          <w:sz w:val="24"/>
          <w:lang w:val="cs-CZ"/>
        </w:rPr>
        <w:t>, především soutěže ARD v Mnichově v roce 2024</w:t>
      </w:r>
      <w:r>
        <w:rPr>
          <w:b w:val="false"/>
          <w:bCs w:val="false"/>
          <w:color w:val="auto"/>
          <w:sz w:val="24"/>
        </w:rPr>
        <w:t xml:space="preserve">. Jejich </w:t>
      </w:r>
      <w:r>
        <w:rPr>
          <w:b w:val="false"/>
          <w:bCs w:val="false"/>
          <w:color w:val="auto"/>
          <w:sz w:val="24"/>
          <w:lang w:val="cs-CZ"/>
        </w:rPr>
        <w:t>„</w:t>
      </w:r>
      <w:r>
        <w:rPr>
          <w:b w:val="false"/>
          <w:bCs w:val="false"/>
          <w:color w:val="auto"/>
          <w:sz w:val="24"/>
        </w:rPr>
        <w:t>Večer vítězů</w:t>
      </w:r>
      <w:r>
        <w:rPr>
          <w:b w:val="false"/>
          <w:bCs w:val="false"/>
          <w:color w:val="auto"/>
          <w:sz w:val="24"/>
          <w:lang w:val="cs-CZ"/>
        </w:rPr>
        <w:t>“</w:t>
      </w:r>
      <w:r>
        <w:rPr>
          <w:b w:val="false"/>
          <w:bCs w:val="false"/>
          <w:color w:val="auto"/>
          <w:sz w:val="24"/>
        </w:rPr>
        <w:t xml:space="preserve"> nabídne komorní </w:t>
      </w:r>
      <w:r>
        <w:rPr>
          <w:b w:val="false"/>
          <w:bCs w:val="false"/>
          <w:color w:val="auto"/>
          <w:sz w:val="24"/>
          <w:lang w:val="cs-CZ"/>
        </w:rPr>
        <w:t>díla J. Suka, A. Dvořáka a J. Nováka</w:t>
      </w:r>
      <w:r>
        <w:rPr>
          <w:b w:val="false"/>
          <w:bCs w:val="false"/>
          <w:color w:val="auto"/>
          <w:sz w:val="24"/>
        </w:rPr>
        <w:t xml:space="preserve"> v nádherném prostředí tamního klášterního kostela.</w:t>
      </w:r>
    </w:p>
    <w:p>
      <w:pPr>
        <w:pStyle w:val="BodyText"/>
        <w:rPr/>
      </w:pPr>
      <w:r>
        <w:rPr>
          <w:b w:val="false"/>
          <w:bCs w:val="false"/>
          <w:color w:val="auto"/>
          <w:sz w:val="24"/>
        </w:rPr>
        <w:t xml:space="preserve">Poté se festival přesune do zcela odlišného prostředí – do </w:t>
      </w:r>
      <w:r>
        <w:rPr>
          <w:rStyle w:val="Strong"/>
          <w:b/>
          <w:color w:val="auto"/>
          <w:sz w:val="24"/>
        </w:rPr>
        <w:t>šumperské nemocnice</w:t>
      </w:r>
      <w:r>
        <w:rPr>
          <w:b w:val="false"/>
          <w:bCs w:val="false"/>
          <w:color w:val="auto"/>
          <w:sz w:val="24"/>
        </w:rPr>
        <w:t>. Hudební zážitek tam 26. června přinese mimořádné akordeonové duo mladých umělců nastupující generace. Rozezní prostory, kde je ticho často spojeno s čekáním a nadějí – a zaplní</w:t>
      </w:r>
      <w:r>
        <w:rPr>
          <w:b w:val="false"/>
          <w:bCs w:val="false"/>
          <w:color w:val="auto"/>
          <w:sz w:val="24"/>
          <w:lang w:val="cs-CZ"/>
        </w:rPr>
        <w:t xml:space="preserve"> je</w:t>
      </w:r>
      <w:r>
        <w:rPr>
          <w:b w:val="false"/>
          <w:bCs w:val="false"/>
          <w:color w:val="auto"/>
          <w:sz w:val="24"/>
        </w:rPr>
        <w:t xml:space="preserve"> silou tónů.</w:t>
      </w:r>
    </w:p>
    <w:p>
      <w:pPr>
        <w:pStyle w:val="BodyText"/>
        <w:rPr>
          <w:lang w:val="cs-CZ"/>
        </w:rPr>
      </w:pPr>
      <w:r>
        <w:rPr>
          <w:b w:val="false"/>
          <w:bCs w:val="false"/>
          <w:color w:val="auto"/>
          <w:sz w:val="24"/>
        </w:rPr>
        <w:t xml:space="preserve">Na zámku v Bruntále zazní </w:t>
      </w:r>
      <w:r>
        <w:rPr>
          <w:rStyle w:val="Strong"/>
          <w:b/>
          <w:color w:val="auto"/>
          <w:sz w:val="24"/>
        </w:rPr>
        <w:t>28. června</w:t>
      </w:r>
      <w:r>
        <w:rPr>
          <w:b w:val="false"/>
          <w:bCs w:val="false"/>
          <w:color w:val="auto"/>
          <w:sz w:val="24"/>
        </w:rPr>
        <w:t xml:space="preserve"> v hlavní roli harfa. </w:t>
      </w:r>
      <w:r>
        <w:rPr>
          <w:rStyle w:val="Strong"/>
          <w:b/>
          <w:color w:val="auto"/>
          <w:sz w:val="24"/>
        </w:rPr>
        <w:t>Martin Sadílek</w:t>
      </w:r>
      <w:r>
        <w:rPr>
          <w:b w:val="false"/>
          <w:bCs w:val="false"/>
          <w:color w:val="auto"/>
          <w:sz w:val="24"/>
        </w:rPr>
        <w:t xml:space="preserve"> dokazuje, že tento nástroj rozhodně není jen tichý doprovod. V jeho podání se harfa stává plnohodnotným sólovým nástrojem.</w:t>
      </w:r>
      <w:r>
        <w:rPr>
          <w:b w:val="false"/>
          <w:bCs w:val="false"/>
          <w:color w:val="auto"/>
          <w:sz w:val="24"/>
          <w:lang w:val="cs-CZ"/>
        </w:rPr>
        <w:t xml:space="preserve"> V programu večera se můžeme těšit na skladby M. Turniera, J. Haydna, F. Chopina ale také B. Smetany.</w:t>
      </w:r>
    </w:p>
    <w:p>
      <w:pPr>
        <w:pStyle w:val="BodyText"/>
        <w:rPr/>
      </w:pPr>
      <w:r>
        <w:rPr>
          <w:b w:val="false"/>
          <w:bCs w:val="false"/>
          <w:color w:val="auto"/>
          <w:sz w:val="24"/>
        </w:rPr>
        <w:t xml:space="preserve">Konec června obstará </w:t>
      </w:r>
      <w:r>
        <w:rPr>
          <w:rStyle w:val="Strong"/>
          <w:b/>
          <w:color w:val="auto"/>
          <w:sz w:val="24"/>
        </w:rPr>
        <w:t>29. června</w:t>
      </w:r>
      <w:r>
        <w:rPr>
          <w:b w:val="false"/>
          <w:bCs w:val="false"/>
          <w:color w:val="auto"/>
          <w:sz w:val="24"/>
        </w:rPr>
        <w:t xml:space="preserve"> v Šumperku barokní opera s tajemným názvem </w:t>
      </w:r>
      <w:r>
        <w:rPr>
          <w:rStyle w:val="Strong"/>
          <w:b/>
          <w:color w:val="auto"/>
          <w:sz w:val="24"/>
        </w:rPr>
        <w:t>Válka obrů</w:t>
      </w:r>
      <w:r>
        <w:rPr>
          <w:b w:val="false"/>
          <w:bCs w:val="false"/>
          <w:color w:val="auto"/>
          <w:sz w:val="24"/>
        </w:rPr>
        <w:t>. Španělský skladatel Sebastián Durón v ní rozehrál hudební i scénický zápas plný nadsázky, přetvářky i virtuozity.</w:t>
      </w:r>
    </w:p>
    <w:p>
      <w:pPr>
        <w:pStyle w:val="BodyText"/>
        <w:rPr/>
      </w:pPr>
      <w:r>
        <w:rPr>
          <w:b w:val="false"/>
          <w:bCs w:val="false"/>
          <w:color w:val="auto"/>
          <w:sz w:val="24"/>
        </w:rPr>
        <w:t xml:space="preserve">V červenci se Klášterní hudební slavnosti rozletí do všech stran – doslova i obrazně. </w:t>
      </w:r>
      <w:r>
        <w:rPr>
          <w:rStyle w:val="Strong"/>
          <w:b/>
          <w:color w:val="auto"/>
          <w:sz w:val="24"/>
        </w:rPr>
        <w:t>Gankino Quintet</w:t>
      </w:r>
      <w:r>
        <w:rPr>
          <w:b w:val="false"/>
          <w:bCs w:val="false"/>
          <w:color w:val="auto"/>
          <w:sz w:val="24"/>
        </w:rPr>
        <w:t xml:space="preserve"> nabídne </w:t>
      </w:r>
      <w:r>
        <w:rPr>
          <w:rStyle w:val="Strong"/>
          <w:b/>
          <w:color w:val="auto"/>
          <w:sz w:val="24"/>
        </w:rPr>
        <w:t>5. července</w:t>
      </w:r>
      <w:r>
        <w:rPr>
          <w:b w:val="false"/>
          <w:bCs w:val="false"/>
          <w:color w:val="auto"/>
          <w:sz w:val="24"/>
        </w:rPr>
        <w:t xml:space="preserve"> v Tančírně v Račím údolí koncert s názvem 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</w:rPr>
        <w:t>Cesta kolem světa</w:t>
      </w:r>
      <w:r>
        <w:rPr>
          <w:b w:val="false"/>
          <w:bCs w:val="false"/>
          <w:color w:val="auto"/>
          <w:sz w:val="24"/>
        </w:rPr>
        <w:t xml:space="preserve">. Zazní rytmy Balkánu, Latinské Ameriky i střední Evropy. </w:t>
      </w:r>
    </w:p>
    <w:p>
      <w:pPr>
        <w:pStyle w:val="BodyText"/>
        <w:rPr/>
      </w:pPr>
      <w:r>
        <w:rPr>
          <w:b w:val="false"/>
          <w:bCs w:val="false"/>
          <w:color w:val="auto"/>
          <w:sz w:val="24"/>
        </w:rPr>
        <w:t xml:space="preserve">O den později, </w:t>
      </w:r>
      <w:r>
        <w:rPr>
          <w:rStyle w:val="Strong"/>
          <w:b/>
          <w:color w:val="auto"/>
          <w:sz w:val="24"/>
        </w:rPr>
        <w:t>6. července</w:t>
      </w:r>
      <w:r>
        <w:rPr>
          <w:b w:val="false"/>
          <w:bCs w:val="false"/>
          <w:color w:val="auto"/>
          <w:sz w:val="24"/>
        </w:rPr>
        <w:t xml:space="preserve">, se klášter na Hedeči stane dějištěm koncertu </w:t>
      </w:r>
      <w:r>
        <w:rPr>
          <w:rStyle w:val="Strong"/>
          <w:b/>
          <w:color w:val="auto"/>
          <w:sz w:val="24"/>
        </w:rPr>
        <w:t>Mattea Hagera</w:t>
      </w:r>
      <w:r>
        <w:rPr>
          <w:b w:val="false"/>
          <w:bCs w:val="false"/>
          <w:color w:val="auto"/>
          <w:sz w:val="24"/>
        </w:rPr>
        <w:t xml:space="preserve"> – talentovaného mladého houslisty, který si podmaňuje publikum doma i v zahraničí. V programu 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</w:rPr>
        <w:t>Virtuoso</w:t>
      </w:r>
      <w:r>
        <w:rPr>
          <w:b w:val="false"/>
          <w:bCs w:val="false"/>
          <w:color w:val="auto"/>
          <w:sz w:val="24"/>
        </w:rPr>
        <w:t xml:space="preserve"> zazní náročný houslový repertoá</w:t>
      </w:r>
      <w:r>
        <w:rPr>
          <w:b w:val="false"/>
          <w:bCs w:val="false"/>
          <w:color w:val="auto"/>
          <w:sz w:val="24"/>
          <w:lang w:val="cs-CZ"/>
        </w:rPr>
        <w:t>r</w:t>
      </w:r>
      <w:r>
        <w:rPr>
          <w:b w:val="false"/>
          <w:bCs w:val="false"/>
          <w:color w:val="auto"/>
          <w:sz w:val="24"/>
        </w:rPr>
        <w:t xml:space="preserve"> - hluboké, technicky náročné </w:t>
      </w:r>
      <w:r>
        <w:rPr>
          <w:rStyle w:val="Strong"/>
          <w:b/>
          <w:color w:val="auto"/>
          <w:sz w:val="24"/>
        </w:rPr>
        <w:t>sonáty a partity J</w:t>
      </w:r>
      <w:r>
        <w:rPr>
          <w:rStyle w:val="Strong"/>
          <w:b/>
          <w:color w:val="auto"/>
          <w:sz w:val="24"/>
          <w:lang w:val="cs-CZ"/>
        </w:rPr>
        <w:t>.</w:t>
      </w:r>
      <w:r>
        <w:rPr>
          <w:rStyle w:val="Strong"/>
          <w:b/>
          <w:color w:val="auto"/>
          <w:sz w:val="24"/>
        </w:rPr>
        <w:t xml:space="preserve"> S</w:t>
      </w:r>
      <w:r>
        <w:rPr>
          <w:rStyle w:val="Strong"/>
          <w:b/>
          <w:color w:val="auto"/>
          <w:sz w:val="24"/>
          <w:lang w:val="cs-CZ"/>
        </w:rPr>
        <w:t>.</w:t>
      </w:r>
      <w:r>
        <w:rPr>
          <w:rStyle w:val="Strong"/>
          <w:b/>
          <w:color w:val="auto"/>
          <w:sz w:val="24"/>
        </w:rPr>
        <w:t xml:space="preserve"> Bacha</w:t>
      </w:r>
      <w:r>
        <w:rPr>
          <w:b w:val="false"/>
          <w:bCs w:val="false"/>
          <w:color w:val="auto"/>
          <w:sz w:val="24"/>
        </w:rPr>
        <w:t xml:space="preserve"> a také démonická </w:t>
      </w:r>
      <w:r>
        <w:rPr>
          <w:rStyle w:val="Strong"/>
          <w:b/>
          <w:color w:val="auto"/>
          <w:sz w:val="24"/>
        </w:rPr>
        <w:t>Capriccia N</w:t>
      </w:r>
      <w:r>
        <w:rPr>
          <w:rStyle w:val="Strong"/>
          <w:b/>
          <w:color w:val="auto"/>
          <w:sz w:val="24"/>
          <w:lang w:val="cs-CZ"/>
        </w:rPr>
        <w:t>.</w:t>
      </w:r>
      <w:r>
        <w:rPr>
          <w:rStyle w:val="Strong"/>
          <w:b/>
          <w:color w:val="auto"/>
          <w:sz w:val="24"/>
        </w:rPr>
        <w:t xml:space="preserve"> Paganiniho</w:t>
      </w:r>
      <w:r>
        <w:rPr>
          <w:b w:val="false"/>
          <w:bCs w:val="false"/>
          <w:color w:val="auto"/>
          <w:sz w:val="24"/>
        </w:rPr>
        <w:t>, houslov</w:t>
      </w:r>
      <w:r>
        <w:rPr>
          <w:b w:val="false"/>
          <w:bCs w:val="false"/>
          <w:color w:val="auto"/>
          <w:sz w:val="24"/>
          <w:lang w:val="cs-CZ"/>
        </w:rPr>
        <w:t>ý</w:t>
      </w:r>
      <w:r>
        <w:rPr>
          <w:b w:val="false"/>
          <w:bCs w:val="false"/>
          <w:color w:val="auto"/>
          <w:sz w:val="24"/>
        </w:rPr>
        <w:t xml:space="preserve"> Everest každého virtuosa. </w:t>
      </w:r>
    </w:p>
    <w:p>
      <w:pPr>
        <w:pStyle w:val="BodyText"/>
        <w:rPr/>
      </w:pPr>
      <w:r>
        <w:rPr>
          <w:b w:val="false"/>
          <w:bCs w:val="false"/>
          <w:color w:val="auto"/>
          <w:sz w:val="24"/>
        </w:rPr>
        <w:t xml:space="preserve">Milovníci koloraturních árií se dočkají </w:t>
      </w:r>
      <w:r>
        <w:rPr>
          <w:rStyle w:val="Strong"/>
          <w:b/>
          <w:color w:val="auto"/>
          <w:sz w:val="24"/>
        </w:rPr>
        <w:t>12. července</w:t>
      </w:r>
      <w:r>
        <w:rPr>
          <w:b w:val="false"/>
          <w:bCs w:val="false"/>
          <w:color w:val="auto"/>
          <w:sz w:val="24"/>
        </w:rPr>
        <w:t xml:space="preserve"> v rýmařovské kapli v Lipkách. Kontratenorista </w:t>
      </w:r>
      <w:r>
        <w:rPr>
          <w:rStyle w:val="Strong"/>
          <w:b/>
          <w:color w:val="auto"/>
          <w:sz w:val="24"/>
        </w:rPr>
        <w:t>Vojtěch Pelka</w:t>
      </w:r>
      <w:r>
        <w:rPr>
          <w:b w:val="false"/>
          <w:bCs w:val="false"/>
          <w:color w:val="auto"/>
          <w:sz w:val="24"/>
        </w:rPr>
        <w:t xml:space="preserve"> přiveze ve spolupráci s cembalistou </w:t>
      </w:r>
      <w:r>
        <w:rPr>
          <w:rStyle w:val="Strong"/>
          <w:b/>
          <w:color w:val="auto"/>
          <w:sz w:val="24"/>
        </w:rPr>
        <w:t>Ondřejem Bernovským</w:t>
      </w:r>
      <w:r>
        <w:rPr>
          <w:b w:val="false"/>
          <w:bCs w:val="false"/>
          <w:color w:val="auto"/>
          <w:sz w:val="24"/>
        </w:rPr>
        <w:t xml:space="preserve"> program 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</w:rPr>
        <w:t>Il castrato</w:t>
      </w:r>
      <w:r>
        <w:rPr>
          <w:b w:val="false"/>
          <w:bCs w:val="false"/>
          <w:color w:val="auto"/>
          <w:sz w:val="24"/>
        </w:rPr>
        <w:t>. Připomene si éru baroka a raného klasicismu, kdy byl tento typ hlasu uctíván po celé Evropě. V Pelkově podání zazní nejen technická brilance, ale také křehkost a krása.</w:t>
      </w:r>
    </w:p>
    <w:p>
      <w:pPr>
        <w:pStyle w:val="BodyText"/>
        <w:rPr>
          <w:lang w:val="cs-CZ"/>
        </w:rPr>
      </w:pPr>
      <w:r>
        <w:rPr>
          <w:b w:val="false"/>
          <w:bCs w:val="false"/>
          <w:color w:val="auto"/>
          <w:sz w:val="24"/>
        </w:rPr>
        <w:t>Festivalový červenec doplní také r</w:t>
      </w:r>
      <w:r>
        <w:rPr>
          <w:rStyle w:val="Strong"/>
          <w:b/>
          <w:color w:val="auto"/>
          <w:sz w:val="24"/>
        </w:rPr>
        <w:t>enomovaný český soubor C</w:t>
      </w:r>
      <w:r>
        <w:rPr>
          <w:rStyle w:val="Strong"/>
          <w:b/>
          <w:color w:val="auto"/>
          <w:sz w:val="24"/>
          <w:lang w:val="cs-CZ"/>
        </w:rPr>
        <w:t xml:space="preserve">zech Ensemble </w:t>
      </w:r>
      <w:r>
        <w:rPr>
          <w:rStyle w:val="Strong"/>
          <w:b/>
          <w:color w:val="auto"/>
          <w:sz w:val="24"/>
        </w:rPr>
        <w:t>B</w:t>
      </w:r>
      <w:r>
        <w:rPr>
          <w:rStyle w:val="Strong"/>
          <w:b/>
          <w:color w:val="auto"/>
          <w:sz w:val="24"/>
          <w:lang w:val="cs-CZ"/>
        </w:rPr>
        <w:t>aroque</w:t>
      </w:r>
      <w:r>
        <w:rPr>
          <w:rStyle w:val="Strong"/>
          <w:b/>
          <w:color w:val="auto"/>
          <w:sz w:val="24"/>
        </w:rPr>
        <w:t xml:space="preserve"> Quintet specializující se na interpretaci staré </w:t>
      </w:r>
      <w:r>
        <w:rPr>
          <w:rStyle w:val="Strong"/>
          <w:b/>
          <w:color w:val="auto"/>
          <w:sz w:val="24"/>
        </w:rPr>
        <w:t>hudby</w:t>
      </w:r>
      <w:r>
        <w:rPr>
          <w:rStyle w:val="Strong"/>
          <w:b/>
          <w:color w:val="auto"/>
          <w:sz w:val="24"/>
        </w:rPr>
        <w:t>. Na zámku v Bludově představí 11. července program věnovaný madrigalům A. Scarlattiho a A. Lottiho.</w:t>
      </w:r>
      <w:r>
        <w:rPr>
          <w:b w:val="false"/>
          <w:bCs w:val="false"/>
          <w:color w:val="auto"/>
          <w:sz w:val="24"/>
        </w:rPr>
        <w:t xml:space="preserve"> O červencovou tečku se postará dvojice </w:t>
      </w:r>
      <w:r>
        <w:rPr>
          <w:b w:val="false"/>
          <w:bCs w:val="false"/>
          <w:color w:val="auto"/>
          <w:sz w:val="24"/>
          <w:lang w:val="cs-CZ"/>
        </w:rPr>
        <w:t>violon</w:t>
      </w:r>
      <w:r>
        <w:rPr>
          <w:b w:val="false"/>
          <w:bCs w:val="false"/>
          <w:color w:val="auto"/>
          <w:sz w:val="24"/>
        </w:rPr>
        <w:t xml:space="preserve">cellistů </w:t>
      </w:r>
      <w:r>
        <w:rPr>
          <w:rStyle w:val="Strong"/>
          <w:b/>
          <w:color w:val="auto"/>
          <w:sz w:val="24"/>
        </w:rPr>
        <w:t>Dominika Weiss Ho</w:t>
      </w:r>
      <w:r>
        <w:rPr>
          <w:rStyle w:val="Strong"/>
          <w:b/>
          <w:color w:val="auto"/>
          <w:sz w:val="24"/>
          <w:lang w:val="cs-CZ"/>
        </w:rPr>
        <w:t>š</w:t>
      </w:r>
      <w:r>
        <w:rPr>
          <w:rStyle w:val="Strong"/>
          <w:b/>
          <w:color w:val="auto"/>
          <w:sz w:val="24"/>
        </w:rPr>
        <w:t xml:space="preserve">ková a </w:t>
      </w:r>
      <w:r>
        <w:rPr>
          <w:rStyle w:val="Strong"/>
          <w:b/>
          <w:color w:val="auto"/>
          <w:sz w:val="24"/>
          <w:lang w:val="cs-CZ"/>
        </w:rPr>
        <w:t xml:space="preserve">její otec Jiří </w:t>
      </w:r>
      <w:r>
        <w:rPr>
          <w:rStyle w:val="Strong"/>
          <w:b/>
          <w:color w:val="auto"/>
          <w:sz w:val="24"/>
        </w:rPr>
        <w:t xml:space="preserve">Hošek, kteří 13. </w:t>
      </w:r>
      <w:r>
        <w:rPr>
          <w:rStyle w:val="Strong"/>
          <w:b/>
          <w:color w:val="auto"/>
          <w:sz w:val="24"/>
          <w:lang w:val="cs-CZ"/>
        </w:rPr>
        <w:t>července</w:t>
      </w:r>
      <w:r>
        <w:rPr>
          <w:rStyle w:val="Strong"/>
          <w:b/>
          <w:color w:val="auto"/>
          <w:sz w:val="24"/>
        </w:rPr>
        <w:t xml:space="preserve"> rozezní jesenickou Kapli projektem Kol Indre</w:t>
      </w:r>
      <w:r>
        <w:rPr>
          <w:rStyle w:val="Strong"/>
          <w:b/>
          <w:color w:val="auto"/>
          <w:sz w:val="24"/>
          <w:lang w:val="cs-CZ"/>
        </w:rPr>
        <w:t>i</w:t>
      </w:r>
      <w:r>
        <w:rPr>
          <w:rStyle w:val="Strong"/>
          <w:b/>
          <w:color w:val="auto"/>
          <w:sz w:val="24"/>
        </w:rPr>
        <w:t xml:space="preserve"> věnovaný židovským autorům</w:t>
      </w:r>
      <w:r>
        <w:rPr>
          <w:rStyle w:val="Strong"/>
          <w:b/>
          <w:color w:val="auto"/>
          <w:sz w:val="24"/>
          <w:lang w:val="cs-CZ"/>
        </w:rPr>
        <w:t>, a také 80. výročí konce druhé světové války.</w:t>
      </w:r>
    </w:p>
    <w:p>
      <w:pPr>
        <w:pStyle w:val="BodyText"/>
        <w:rPr/>
      </w:pPr>
      <w:r>
        <w:rPr>
          <w:rStyle w:val="Emphasis"/>
          <w:b w:val="false"/>
          <w:bCs w:val="false"/>
          <w:i w:val="false"/>
          <w:iCs w:val="false"/>
          <w:color w:val="auto"/>
          <w:sz w:val="24"/>
        </w:rPr>
        <w:t>„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</w:rPr>
        <w:t>Na letošním ročníku festivalu se podařilo propojit výrazné talenty mladé generace s hudbou, která má hloubku a přesah. Každý koncert je jiný – a právě v tom je síla Klášterních hudebních slavností,“ dodal ředitel festivalu Roman Janků.</w:t>
      </w:r>
    </w:p>
    <w:p>
      <w:pPr>
        <w:pStyle w:val="BodyText"/>
        <w:rPr>
          <w:b w:val="false"/>
          <w:bCs w:val="false"/>
          <w:color w:val="auto"/>
          <w:sz w:val="24"/>
        </w:rPr>
      </w:pPr>
      <w:r>
        <w:rPr>
          <w:b w:val="false"/>
          <w:bCs w:val="false"/>
          <w:color w:val="auto"/>
          <w:sz w:val="24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Podrobný program je na </w:t>
      </w:r>
      <w:hyperlink r:id="rId2">
        <w:r>
          <w:rPr>
            <w:rStyle w:val="Hyperlink"/>
            <w:sz w:val="22"/>
            <w:szCs w:val="22"/>
          </w:rPr>
          <w:t>www.klasternihudebnislavnosti.cz/program-2025</w:t>
        </w:r>
      </w:hyperlink>
      <w:r>
        <w:rPr>
          <w:sz w:val="22"/>
          <w:szCs w:val="22"/>
        </w:rPr>
        <w:t xml:space="preserve"> </w:t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default" r:id="rId3"/>
      <w:footerReference w:type="default" r:id="rId4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2</w:t>
    </w:r>
    <w:r>
      <w:rPr>
        <w:rFonts w:cs="Nirmala UI" w:ascii="Calibri" w:hAnsi="Calibri"/>
        <w:sz w:val="20"/>
        <w:szCs w:val="20"/>
        <w:lang w:val="cs-CZ"/>
      </w:rPr>
      <w:t>0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června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360" w:after="80"/>
      <w:outlineLvl w:val="0"/>
    </w:pPr>
    <w:rPr>
      <w:rFonts w:ascii="Calibri Light" w:hAnsi="Calibri Light"/>
      <w:color w:themeColor="accent1" w:themeShade="bf" w:val="117A0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Calibri Light" w:hAnsi="Calibri Light"/>
      <w:color w:themeColor="accent1" w:themeShade="bf" w:val="117A0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60" w:after="80"/>
      <w:outlineLvl w:val="2"/>
    </w:pPr>
    <w:rPr>
      <w:color w:themeColor="accent1" w:themeShade="bf" w:val="117A0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80" w:after="40"/>
      <w:outlineLvl w:val="3"/>
    </w:pPr>
    <w:rPr>
      <w:i/>
      <w:iCs/>
      <w:color w:themeColor="accent1" w:themeShade="bf" w:val="117A02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80" w:after="40"/>
      <w:outlineLvl w:val="4"/>
    </w:pPr>
    <w:rPr>
      <w:color w:themeColor="accent1" w:themeShade="bf" w:val="117A0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i/>
      <w:iCs/>
      <w:color w:themeColor="dark1" w:themeTint="a6"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color w:themeColor="dark1" w:themeTint="a6"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outlineLvl w:val="7"/>
    </w:pPr>
    <w:rPr>
      <w:i/>
      <w:iCs/>
      <w:color w:themeColor="dark1" w:themeTint="d8"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outlineLvl w:val="8"/>
    </w:pPr>
    <w:rPr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" w:customStyle="1">
    <w:name w:val="Nevyřešená zmínka"/>
    <w:uiPriority w:val="99"/>
    <w:semiHidden/>
    <w:unhideWhenUsed/>
    <w:qFormat/>
    <w:rsid w:val="002021e5"/>
    <w:rPr>
      <w:color w:val="605E5C"/>
      <w:shd w:fill="E1DFDD" w:val="clear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117A02"/>
      <w:spacing w:val="5"/>
    </w:rPr>
  </w:style>
  <w:style w:type="character" w:styleId="VrazncittChar" w:customStyle="1">
    <w:name w:val="Výrazný citát Char"/>
    <w:basedOn w:val="DefaultParagraphFont"/>
    <w:qFormat/>
    <w:rPr>
      <w:i/>
      <w:iCs/>
      <w:color w:themeColor="accent1" w:themeShade="bf" w:val="117A02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117A02"/>
    </w:rPr>
  </w:style>
  <w:style w:type="character" w:styleId="CittChar" w:customStyle="1">
    <w:name w:val="Citát Char"/>
    <w:basedOn w:val="DefaultParagraphFont"/>
    <w:qFormat/>
    <w:rPr>
      <w:i/>
      <w:iCs/>
      <w:color w:themeColor="dark1" w:themeTint="bf" w:val="404040"/>
    </w:rPr>
  </w:style>
  <w:style w:type="character" w:styleId="PodnadpisChar" w:customStyle="1">
    <w:name w:val="Podnadpis Char"/>
    <w:basedOn w:val="DefaultParagraphFont"/>
    <w:qFormat/>
    <w:rPr>
      <w:rFonts w:eastAsia="Times New Roman" w:cs="Times New Roman"/>
      <w:color w:themeColor="dark1" w:themeTint="a6" w:val="595959"/>
      <w:spacing w:val="15"/>
      <w:sz w:val="28"/>
      <w:szCs w:val="28"/>
    </w:rPr>
  </w:style>
  <w:style w:type="character" w:styleId="NzevChar" w:customStyle="1">
    <w:name w:val="Název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Nadpis9Char" w:customStyle="1">
    <w:name w:val="Nadpis 9 Char"/>
    <w:basedOn w:val="DefaultParagraphFont"/>
    <w:qFormat/>
    <w:rPr>
      <w:rFonts w:eastAsia="Times New Roman" w:cs="Times New Roman"/>
      <w:color w:themeColor="dark1" w:themeTint="d8" w:val="272727"/>
    </w:rPr>
  </w:style>
  <w:style w:type="character" w:styleId="Nadpis8Char" w:customStyle="1">
    <w:name w:val="Nadpis 8 Char"/>
    <w:basedOn w:val="DefaultParagraphFont"/>
    <w:qFormat/>
    <w:rPr>
      <w:rFonts w:eastAsia="Times New Roman" w:cs="Times New Roman"/>
      <w:i/>
      <w:iCs/>
      <w:color w:themeColor="dark1" w:themeTint="d8" w:val="272727"/>
    </w:rPr>
  </w:style>
  <w:style w:type="character" w:styleId="Nadpis7Char" w:customStyle="1">
    <w:name w:val="Nadpis 7 Char"/>
    <w:basedOn w:val="DefaultParagraphFont"/>
    <w:qFormat/>
    <w:rPr>
      <w:rFonts w:eastAsia="Times New Roman" w:cs="Times New Roman"/>
      <w:color w:themeColor="dark1" w:themeTint="a6" w:val="595959"/>
    </w:rPr>
  </w:style>
  <w:style w:type="character" w:styleId="Nadpis6Char" w:customStyle="1">
    <w:name w:val="Nadpis 6 Char"/>
    <w:basedOn w:val="DefaultParagraphFont"/>
    <w:qFormat/>
    <w:rPr>
      <w:rFonts w:eastAsia="Times New Roman" w:cs="Times New Roman"/>
      <w:i/>
      <w:iCs/>
      <w:color w:themeColor="dark1" w:themeTint="a6" w:val="595959"/>
    </w:rPr>
  </w:style>
  <w:style w:type="character" w:styleId="Nadpis5Char" w:customStyle="1">
    <w:name w:val="Nadpis 5 Char"/>
    <w:basedOn w:val="DefaultParagraphFont"/>
    <w:qFormat/>
    <w:rPr>
      <w:rFonts w:eastAsia="Times New Roman" w:cs="Times New Roman"/>
      <w:color w:themeColor="accent1" w:themeShade="bf" w:val="117A02"/>
    </w:rPr>
  </w:style>
  <w:style w:type="character" w:styleId="Nadpis4Char" w:customStyle="1">
    <w:name w:val="Nadpis 4 Char"/>
    <w:basedOn w:val="DefaultParagraphFont"/>
    <w:qFormat/>
    <w:rPr>
      <w:rFonts w:eastAsia="Times New Roman" w:cs="Times New Roman"/>
      <w:i/>
      <w:iCs/>
      <w:color w:themeColor="accent1" w:themeShade="bf" w:val="117A02"/>
    </w:rPr>
  </w:style>
  <w:style w:type="character" w:styleId="Nadpis3Char" w:customStyle="1">
    <w:name w:val="Nadpis 3 Char"/>
    <w:basedOn w:val="DefaultParagraphFont"/>
    <w:qFormat/>
    <w:rPr>
      <w:rFonts w:eastAsia="Times New Roman" w:cs="Times New Roman"/>
      <w:color w:themeColor="accent1" w:themeShade="bf" w:val="117A02"/>
      <w:sz w:val="28"/>
      <w:szCs w:val="28"/>
    </w:rPr>
  </w:style>
  <w:style w:type="character" w:styleId="Nadpis2Char" w:customStyle="1">
    <w:name w:val="Nadpis 2 Char"/>
    <w:basedOn w:val="DefaultParagraphFont"/>
    <w:qFormat/>
    <w:rPr>
      <w:rFonts w:ascii="Calibri Light" w:hAnsi="Calibri Light" w:eastAsia="Times New Roman" w:cs="Times New Roman"/>
      <w:color w:themeColor="accent1" w:themeShade="bf" w:val="117A02"/>
      <w:sz w:val="32"/>
      <w:szCs w:val="32"/>
    </w:rPr>
  </w:style>
  <w:style w:type="character" w:styleId="Nadpis1Char" w:customStyle="1">
    <w:name w:val="Nadpis 1 Char"/>
    <w:basedOn w:val="DefaultParagraphFont"/>
    <w:qFormat/>
    <w:rPr>
      <w:rFonts w:ascii="Calibri Light" w:hAnsi="Calibri Light" w:eastAsia="Times New Roman" w:cs="Times New Roman"/>
      <w:color w:themeColor="accent1" w:themeShade="bf" w:val="117A02"/>
      <w:sz w:val="40"/>
      <w:szCs w:val="40"/>
    </w:rPr>
  </w:style>
  <w:style w:type="character" w:styleId="Emphasis">
    <w:name w:val="Emphasis"/>
    <w:qFormat/>
    <w:rPr>
      <w:i/>
      <w:iCs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cs-CZ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themeColor="accent1" w:themeShade="bf" w:val="117A02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Subtitle">
    <w:name w:val="Subtitle"/>
    <w:basedOn w:val="Normal"/>
    <w:next w:val="Normal"/>
    <w:qFormat/>
    <w:pPr/>
    <w:rPr>
      <w:color w:themeColor="dark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Calibri Light" w:hAnsi="Calibri Light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program-202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F842-509A-4DF1-AFE6-AB9AD9F5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Application>LibreOffice/7.6.5.2$Windows_X86_64 LibreOffice_project/38d5f62f85355c192ef5f1dd47c5c0c0c6d6598b</Application>
  <AppVersion>15.0000</AppVersion>
  <Pages>2</Pages>
  <Words>523</Words>
  <Characters>3024</Characters>
  <CharactersWithSpaces>3564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2025-02-20T20:06:00Z</dcterms:created>
  <dc:creator>Roman Janků</dc:creator>
  <dc:description/>
  <dc:language>cs-CZ</dc:language>
  <cp:lastModifiedBy/>
  <cp:lastPrinted>2014-05-22T07:00:00Z</cp:lastPrinted>
  <dcterms:modified xsi:type="dcterms:W3CDTF">2025-06-21T07:35:56Z</dcterms:modified>
  <cp:revision>11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