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F6" w:rsidRDefault="005E2FF6" w:rsidP="004C3BA5">
      <w:pPr>
        <w:pStyle w:val="Zkladntext"/>
        <w:rPr>
          <w:rFonts w:ascii="Calibri" w:hAnsi="Calibri"/>
          <w:sz w:val="12"/>
          <w:szCs w:val="12"/>
          <w:lang w:val="cs-CZ"/>
        </w:rPr>
      </w:pPr>
    </w:p>
    <w:p w:rsidR="00146A76" w:rsidRPr="00C77745" w:rsidRDefault="00146A76" w:rsidP="004C3BA5">
      <w:pPr>
        <w:pStyle w:val="Zkladntext"/>
        <w:rPr>
          <w:rFonts w:ascii="Calibri" w:hAnsi="Calibri"/>
          <w:sz w:val="12"/>
          <w:szCs w:val="12"/>
          <w:lang w:val="cs-CZ"/>
        </w:rPr>
      </w:pPr>
    </w:p>
    <w:p w:rsidR="004F4678" w:rsidRPr="004F4678" w:rsidRDefault="004F4678" w:rsidP="004F4678">
      <w:pPr>
        <w:pStyle w:val="Standard"/>
        <w:jc w:val="center"/>
        <w:rPr>
          <w:rFonts w:hint="eastAsia"/>
          <w:b/>
          <w:sz w:val="40"/>
          <w:szCs w:val="40"/>
        </w:rPr>
      </w:pPr>
      <w:r w:rsidRPr="004F4678">
        <w:rPr>
          <w:b/>
          <w:sz w:val="40"/>
          <w:szCs w:val="40"/>
        </w:rPr>
        <w:t>Klášterní hudební slavnosti 2025 odtajnily program</w:t>
      </w:r>
    </w:p>
    <w:p w:rsidR="004F4678" w:rsidRDefault="004F4678" w:rsidP="004F4678">
      <w:pPr>
        <w:pStyle w:val="Standard"/>
        <w:rPr>
          <w:rFonts w:hint="eastAsia"/>
        </w:rPr>
      </w:pPr>
    </w:p>
    <w:p w:rsidR="004F4678" w:rsidRDefault="004F4678" w:rsidP="004F4678">
      <w:pPr>
        <w:pStyle w:val="Standard"/>
        <w:rPr>
          <w:rFonts w:hint="eastAsia"/>
        </w:rPr>
      </w:pPr>
      <w:r>
        <w:t>Celkem 19 koncertů na území 4 krajů od června do září a setkání se špičkovými umělci s mezinárodním renomé, za kterými by posluchači museli cestovat lán světa – přesně takový bude letošní festival Klášterní hudební slavnosti.</w:t>
      </w:r>
    </w:p>
    <w:p w:rsidR="004F4678" w:rsidRDefault="004F4678" w:rsidP="004F4678">
      <w:pPr>
        <w:pStyle w:val="Standard"/>
        <w:rPr>
          <w:rFonts w:hint="eastAsia"/>
        </w:rPr>
      </w:pPr>
    </w:p>
    <w:p w:rsidR="004F4678" w:rsidRDefault="004F4678" w:rsidP="004F4678">
      <w:pPr>
        <w:pStyle w:val="Standard"/>
        <w:rPr>
          <w:rFonts w:hint="eastAsia"/>
        </w:rPr>
      </w:pPr>
      <w:r>
        <w:t>„Návštěvníci koncertů se i letos mohou těšit na nová nastudování zajímavých skladeb či jejich novodobá provedení. Nebojíme se ani neotřelých dramaturgických počinů a koncertních projekcí v podání těch nejlepších českých i zahraničních umělců,“ uvedl ředitel festivalu Roman Janků.</w:t>
      </w:r>
    </w:p>
    <w:p w:rsidR="004F4678" w:rsidRDefault="004F4678" w:rsidP="004F4678">
      <w:pPr>
        <w:pStyle w:val="Standard"/>
        <w:rPr>
          <w:rFonts w:hint="eastAsia"/>
        </w:rPr>
      </w:pPr>
      <w:r>
        <w:t>Prozradil, že v roce 2025 budou v hlavní roli festivalu skladatelé, kteří sklízeli úspěch především mimo svou domovinu. „Těchto skladatelů je celá řada, my bychom chtěli oživit zájem o dílo některých z nich. Připomeneme si výročí 200 let úmrtí českého skladatele Jana Václava Hugo Voříška a 100 let od založení Osvobozeného divadla. Nebude chybět ani připomínka 340. let narození Johana Sebastiana Bacha a Georga Friedricha Händela. Jeden z koncertů věnujeme 80. výročí konce druhé světové války,“ doplnil Janků.</w:t>
      </w:r>
    </w:p>
    <w:p w:rsidR="004F4678" w:rsidRDefault="004F4678" w:rsidP="004F4678">
      <w:pPr>
        <w:pStyle w:val="Standard"/>
        <w:rPr>
          <w:rFonts w:hint="eastAsia"/>
        </w:rPr>
      </w:pPr>
    </w:p>
    <w:p w:rsidR="004F4678" w:rsidRDefault="004F4678" w:rsidP="004F4678">
      <w:pPr>
        <w:pStyle w:val="Standard"/>
        <w:rPr>
          <w:rFonts w:hint="eastAsia"/>
        </w:rPr>
      </w:pPr>
      <w:r>
        <w:t xml:space="preserve">Zahajovací koncert v Šumperku představí </w:t>
      </w:r>
      <w:r w:rsidR="00A60E7C">
        <w:t xml:space="preserve">v podání houslisty Josefa Špačka a Komorní filharmonie Pardubice </w:t>
      </w:r>
      <w:bookmarkStart w:id="0" w:name="_GoBack"/>
      <w:bookmarkEnd w:id="0"/>
      <w:r>
        <w:t xml:space="preserve">skladatele Jana Václava Hugo Voříška, který své skladatelské úspěchy sklízel ve Vídni, zazní i Houslový koncert </w:t>
      </w:r>
      <w:proofErr w:type="spellStart"/>
      <w:r>
        <w:t>Johanesse</w:t>
      </w:r>
      <w:proofErr w:type="spellEnd"/>
      <w:r>
        <w:t xml:space="preserve"> Brahmse, který je dalším z autorů uznávaných mimo svou domovinu. Z rodného Německa přesídlil do Vídně, kde se stal jednou z největších hudebních veličin 19. století.</w:t>
      </w:r>
    </w:p>
    <w:p w:rsidR="004F4678" w:rsidRDefault="004F4678" w:rsidP="004F4678">
      <w:pPr>
        <w:pStyle w:val="Standard"/>
        <w:rPr>
          <w:rFonts w:hint="eastAsia"/>
        </w:rPr>
      </w:pPr>
    </w:p>
    <w:p w:rsidR="004F4678" w:rsidRDefault="004F4678" w:rsidP="004F4678">
      <w:pPr>
        <w:pStyle w:val="Standard"/>
        <w:rPr>
          <w:rFonts w:hint="eastAsia"/>
        </w:rPr>
      </w:pPr>
      <w:r>
        <w:t xml:space="preserve">Koncert v klášteře v Bílé Vodě nabídne posluchačům vystoupení nejlepšího dechového kvinteta současnosti, Alinde </w:t>
      </w:r>
      <w:proofErr w:type="spellStart"/>
      <w:r>
        <w:t>Quintetu</w:t>
      </w:r>
      <w:proofErr w:type="spellEnd"/>
      <w:r>
        <w:t xml:space="preserve">. Těleso představí dílo Antonína Dvořáka či Jana Nováka. Ensemble </w:t>
      </w:r>
      <w:proofErr w:type="spellStart"/>
      <w:r>
        <w:t>Fiorello</w:t>
      </w:r>
      <w:proofErr w:type="spellEnd"/>
      <w:r>
        <w:t xml:space="preserve"> v Mikulově představí české barokní skladatele Antonína Plánického, který sklízel úspěchy v Bavorsku, Františka Ignáce Tůmu, jenž byl zase uznávanou hudební veličinou ve Vídni, či Jana </w:t>
      </w:r>
      <w:proofErr w:type="spellStart"/>
      <w:r>
        <w:t>Dismase</w:t>
      </w:r>
      <w:proofErr w:type="spellEnd"/>
      <w:r>
        <w:t xml:space="preserve"> Zelenku, který působil v Drážďanech.</w:t>
      </w:r>
    </w:p>
    <w:p w:rsidR="004F4678" w:rsidRDefault="004F4678" w:rsidP="004F4678">
      <w:pPr>
        <w:pStyle w:val="Standard"/>
        <w:rPr>
          <w:rFonts w:hint="eastAsia"/>
        </w:rPr>
      </w:pPr>
    </w:p>
    <w:p w:rsidR="004F4678" w:rsidRDefault="004F4678" w:rsidP="004F4678">
      <w:pPr>
        <w:pStyle w:val="Standard"/>
        <w:rPr>
          <w:rFonts w:hint="eastAsia"/>
        </w:rPr>
      </w:pPr>
      <w:r>
        <w:t xml:space="preserve">V dřevěném kostele v Maršíkově bude </w:t>
      </w:r>
      <w:proofErr w:type="spellStart"/>
      <w:r>
        <w:t>gambistka</w:t>
      </w:r>
      <w:proofErr w:type="spellEnd"/>
      <w:r>
        <w:t xml:space="preserve"> Hana Fleková a cembalistka Edita </w:t>
      </w:r>
      <w:proofErr w:type="spellStart"/>
      <w:r>
        <w:t>Keglerová</w:t>
      </w:r>
      <w:proofErr w:type="spellEnd"/>
      <w:r>
        <w:t xml:space="preserve"> servírovat dílo italského skladatele Jeana </w:t>
      </w:r>
      <w:proofErr w:type="spellStart"/>
      <w:r>
        <w:t>Baptiste</w:t>
      </w:r>
      <w:proofErr w:type="spellEnd"/>
      <w:r>
        <w:t xml:space="preserve"> </w:t>
      </w:r>
      <w:proofErr w:type="spellStart"/>
      <w:r>
        <w:t>Lullyho</w:t>
      </w:r>
      <w:proofErr w:type="spellEnd"/>
      <w:r>
        <w:t xml:space="preserve">, který se stal jedním z nejdůležitějších skladatelů francouzského baroka. Naopak večer s názvem IL </w:t>
      </w:r>
      <w:proofErr w:type="spellStart"/>
      <w:r>
        <w:t>Boemo</w:t>
      </w:r>
      <w:proofErr w:type="spellEnd"/>
      <w:r>
        <w:t xml:space="preserve"> představí komorní tvorbu Josefa Myslivečka, W. A. Mozarta a O. </w:t>
      </w:r>
      <w:proofErr w:type="spellStart"/>
      <w:r>
        <w:t>Respighiho</w:t>
      </w:r>
      <w:proofErr w:type="spellEnd"/>
      <w:r>
        <w:t>. Tohoto úkolu se ujme v Karlově Studánce Bendovo kvarteto.</w:t>
      </w:r>
    </w:p>
    <w:p w:rsidR="004F4678" w:rsidRDefault="004F4678" w:rsidP="004F4678">
      <w:pPr>
        <w:pStyle w:val="Standard"/>
        <w:rPr>
          <w:rFonts w:hint="eastAsia"/>
        </w:rPr>
      </w:pPr>
    </w:p>
    <w:p w:rsidR="004F4678" w:rsidRDefault="004F4678" w:rsidP="004F4678">
      <w:pPr>
        <w:pStyle w:val="Standard"/>
        <w:rPr>
          <w:rFonts w:hint="eastAsia"/>
        </w:rPr>
      </w:pPr>
      <w:r>
        <w:t xml:space="preserve">„Soud českého krále“ – projekt věnovaný středověkému skladateli, básníkovi, diplomatovi a kancléři českého krále Jana Lucemburského - </w:t>
      </w:r>
      <w:proofErr w:type="spellStart"/>
      <w:r>
        <w:t>Guillaumovi</w:t>
      </w:r>
      <w:proofErr w:type="spellEnd"/>
      <w:r>
        <w:t xml:space="preserve"> de </w:t>
      </w:r>
      <w:proofErr w:type="spellStart"/>
      <w:r>
        <w:t>Machaut</w:t>
      </w:r>
      <w:proofErr w:type="spellEnd"/>
      <w:r>
        <w:t>. Komponované pásmo dvorské lyriky a jeho světských skladeb zazní v Bruntále v podání souboru Capella Mariana.</w:t>
      </w:r>
    </w:p>
    <w:p w:rsidR="004F4678" w:rsidRDefault="004F4678" w:rsidP="004F4678">
      <w:pPr>
        <w:pStyle w:val="Standard"/>
        <w:rPr>
          <w:rFonts w:hint="eastAsia"/>
        </w:rPr>
      </w:pPr>
    </w:p>
    <w:p w:rsidR="004F4678" w:rsidRDefault="004F4678" w:rsidP="004F4678">
      <w:pPr>
        <w:pStyle w:val="Standard"/>
        <w:rPr>
          <w:rFonts w:hint="eastAsia"/>
        </w:rPr>
      </w:pPr>
      <w:r>
        <w:t>Klášterní kostel v Šumperku pak rozezní Preludia a fugy v podání klavíristy Marka Kozáka.</w:t>
      </w:r>
    </w:p>
    <w:p w:rsidR="004F4678" w:rsidRDefault="004F4678" w:rsidP="004F4678">
      <w:pPr>
        <w:pStyle w:val="Standard"/>
        <w:rPr>
          <w:rFonts w:hint="eastAsia"/>
        </w:rPr>
      </w:pPr>
      <w:r>
        <w:t xml:space="preserve">Vrcholem festivalu bude provedení mší ze sbírky </w:t>
      </w:r>
      <w:proofErr w:type="spellStart"/>
      <w:r>
        <w:t>Philomela</w:t>
      </w:r>
      <w:proofErr w:type="spellEnd"/>
      <w:r>
        <w:t xml:space="preserve"> českého skladatele Františka Xavera </w:t>
      </w:r>
      <w:proofErr w:type="spellStart"/>
      <w:r>
        <w:t>Habermanna</w:t>
      </w:r>
      <w:proofErr w:type="spellEnd"/>
      <w:r>
        <w:t xml:space="preserve">, kterému přezdívali český Händel. Právě pro festival nastudoval soubor Musica </w:t>
      </w:r>
      <w:proofErr w:type="spellStart"/>
      <w:r>
        <w:t>Florea</w:t>
      </w:r>
      <w:proofErr w:type="spellEnd"/>
      <w:r>
        <w:t xml:space="preserve"> dílo českého skladatele, který získal největší umělecké uznání ve Španělsku a Francii. V programu závěrečného večera nebude chybět ani hvězdný Händel.</w:t>
      </w:r>
    </w:p>
    <w:p w:rsidR="004F4678" w:rsidRDefault="004F4678" w:rsidP="004F4678">
      <w:pPr>
        <w:pStyle w:val="Standard"/>
        <w:rPr>
          <w:rFonts w:hint="eastAsia"/>
        </w:rPr>
      </w:pPr>
    </w:p>
    <w:p w:rsidR="004F4678" w:rsidRDefault="004F4678" w:rsidP="004F4678">
      <w:pPr>
        <w:pStyle w:val="Standard"/>
        <w:rPr>
          <w:rFonts w:hint="eastAsia"/>
        </w:rPr>
      </w:pPr>
      <w:r>
        <w:t xml:space="preserve">„Diváckým tahákem letošních </w:t>
      </w:r>
      <w:proofErr w:type="spellStart"/>
      <w:r>
        <w:t>Klášterek</w:t>
      </w:r>
      <w:proofErr w:type="spellEnd"/>
      <w:r>
        <w:t xml:space="preserve"> budou koncerty s netradičním obsazením. Zážitkem bude jistě setkání s kontratenoristou Vojtěchem </w:t>
      </w:r>
      <w:proofErr w:type="spellStart"/>
      <w:r>
        <w:t>Pelkou</w:t>
      </w:r>
      <w:proofErr w:type="spellEnd"/>
      <w:r>
        <w:t xml:space="preserve"> nebo koncert </w:t>
      </w:r>
      <w:proofErr w:type="spellStart"/>
      <w:r>
        <w:t>Cachua</w:t>
      </w:r>
      <w:proofErr w:type="spellEnd"/>
      <w:r>
        <w:t xml:space="preserve"> </w:t>
      </w:r>
      <w:proofErr w:type="spellStart"/>
      <w:r>
        <w:t>Serranita</w:t>
      </w:r>
      <w:proofErr w:type="spellEnd"/>
      <w:r>
        <w:t xml:space="preserve">, kde se mísí jihoamerické </w:t>
      </w:r>
    </w:p>
    <w:p w:rsidR="004F4678" w:rsidRDefault="004F4678" w:rsidP="004F4678">
      <w:pPr>
        <w:pStyle w:val="Standard"/>
        <w:rPr>
          <w:rFonts w:hint="eastAsia"/>
        </w:rPr>
      </w:pPr>
    </w:p>
    <w:p w:rsidR="004F4678" w:rsidRDefault="004F4678" w:rsidP="004F4678">
      <w:pPr>
        <w:pStyle w:val="Standard"/>
        <w:rPr>
          <w:rFonts w:hint="eastAsia"/>
        </w:rPr>
      </w:pPr>
      <w:r>
        <w:t xml:space="preserve">baroko, české a moravské lidové písně a vrcholné baroko </w:t>
      </w:r>
      <w:proofErr w:type="spellStart"/>
      <w:r>
        <w:t>Telemanna</w:t>
      </w:r>
      <w:proofErr w:type="spellEnd"/>
      <w:r>
        <w:t xml:space="preserve"> a </w:t>
      </w:r>
      <w:proofErr w:type="spellStart"/>
      <w:r>
        <w:t>Brentnera</w:t>
      </w:r>
      <w:proofErr w:type="spellEnd"/>
      <w:r>
        <w:t xml:space="preserve">. Své posluchače si jistě najdou i žánrové odbočky, kterými budou koncerty u příležitosti 110. výročí narození Edith </w:t>
      </w:r>
      <w:proofErr w:type="spellStart"/>
      <w:r>
        <w:t>Piaff</w:t>
      </w:r>
      <w:proofErr w:type="spellEnd"/>
      <w:r>
        <w:t xml:space="preserve"> nebo 100. výročí založení Osvobozeného divadla,“ prozradil své tipy Roman Janků. </w:t>
      </w:r>
    </w:p>
    <w:p w:rsidR="004F4678" w:rsidRDefault="004F4678" w:rsidP="004F4678">
      <w:pPr>
        <w:pStyle w:val="Standard"/>
        <w:rPr>
          <w:rFonts w:hint="eastAsia"/>
        </w:rPr>
      </w:pPr>
    </w:p>
    <w:p w:rsidR="004F4678" w:rsidRDefault="004F4678" w:rsidP="004F4678">
      <w:pPr>
        <w:pStyle w:val="Standard"/>
        <w:rPr>
          <w:rFonts w:hint="eastAsia"/>
        </w:rPr>
      </w:pPr>
      <w:r>
        <w:t xml:space="preserve">Hudební lahůdkou festivalu budou ojediněle uváděné madrigaly převážně operního skladatele Alessandra </w:t>
      </w:r>
      <w:proofErr w:type="spellStart"/>
      <w:r>
        <w:t>Scarlattiho</w:t>
      </w:r>
      <w:proofErr w:type="spellEnd"/>
      <w:r>
        <w:t xml:space="preserve"> a Antonia </w:t>
      </w:r>
      <w:proofErr w:type="spellStart"/>
      <w:r>
        <w:t>Lottiho</w:t>
      </w:r>
      <w:proofErr w:type="spellEnd"/>
      <w:r>
        <w:t xml:space="preserve">. Slavnosti dají prostor i mladým nadějným umělcům, jako je například harfista Martin Sadílek, houslista Matteo </w:t>
      </w:r>
      <w:proofErr w:type="spellStart"/>
      <w:r>
        <w:t>Hager</w:t>
      </w:r>
      <w:proofErr w:type="spellEnd"/>
      <w:r>
        <w:t xml:space="preserve"> či seskupení </w:t>
      </w:r>
      <w:proofErr w:type="spellStart"/>
      <w:r>
        <w:t>Gankino</w:t>
      </w:r>
      <w:proofErr w:type="spellEnd"/>
      <w:r>
        <w:t xml:space="preserve"> Quintet.</w:t>
      </w:r>
    </w:p>
    <w:p w:rsidR="004F4678" w:rsidRDefault="004F4678" w:rsidP="004F4678">
      <w:pPr>
        <w:pStyle w:val="Standard"/>
        <w:rPr>
          <w:rFonts w:hint="eastAsia"/>
        </w:rPr>
      </w:pPr>
    </w:p>
    <w:p w:rsidR="004F4678" w:rsidRDefault="004F4678" w:rsidP="004F4678">
      <w:pPr>
        <w:pStyle w:val="Standard"/>
        <w:rPr>
          <w:rFonts w:hint="eastAsia"/>
        </w:rPr>
      </w:pPr>
    </w:p>
    <w:p w:rsidR="004F4678" w:rsidRPr="004F4678" w:rsidRDefault="004F4678" w:rsidP="004F4678">
      <w:pPr>
        <w:pStyle w:val="Standard"/>
        <w:rPr>
          <w:rFonts w:hint="eastAsia"/>
          <w:sz w:val="22"/>
          <w:szCs w:val="22"/>
        </w:rPr>
      </w:pPr>
      <w:r w:rsidRPr="004F4678">
        <w:rPr>
          <w:sz w:val="22"/>
          <w:szCs w:val="22"/>
        </w:rPr>
        <w:t>Festival Klášterní hudební slavnosti se za dobu své existence etabloval mezi nejzajímavější a největší festivaly Česka. Pracuje s geniem loci hor Jeseníků, přináší kulturní oživení do krásných přírodních i architektonických lokací. Koncerty probíhají v místech, kde se posluchači běžně s klasickou hudbou nesetkají.</w:t>
      </w:r>
    </w:p>
    <w:p w:rsidR="004F4678" w:rsidRDefault="004F4678" w:rsidP="004F4678">
      <w:pPr>
        <w:pStyle w:val="Standard"/>
        <w:rPr>
          <w:rFonts w:hint="eastAsia"/>
          <w:sz w:val="22"/>
          <w:szCs w:val="22"/>
        </w:rPr>
      </w:pPr>
    </w:p>
    <w:p w:rsidR="004F4678" w:rsidRPr="004F4678" w:rsidRDefault="004F4678" w:rsidP="004F4678">
      <w:pPr>
        <w:pStyle w:val="Standard"/>
        <w:rPr>
          <w:rFonts w:hint="eastAsia"/>
          <w:sz w:val="22"/>
          <w:szCs w:val="22"/>
        </w:rPr>
      </w:pPr>
      <w:r w:rsidRPr="004F4678">
        <w:rPr>
          <w:sz w:val="22"/>
          <w:szCs w:val="22"/>
        </w:rPr>
        <w:t xml:space="preserve">Podrobný program je na </w:t>
      </w:r>
      <w:hyperlink r:id="rId8" w:history="1">
        <w:r w:rsidR="006B0477" w:rsidRPr="00346F12">
          <w:rPr>
            <w:rStyle w:val="Hypertextovodkaz"/>
            <w:sz w:val="22"/>
            <w:szCs w:val="22"/>
          </w:rPr>
          <w:t>www.klasternihudebnislavnosti.cz/program-2025</w:t>
        </w:r>
      </w:hyperlink>
      <w:r w:rsidR="006B0477">
        <w:rPr>
          <w:sz w:val="22"/>
          <w:szCs w:val="22"/>
        </w:rPr>
        <w:t xml:space="preserve"> </w:t>
      </w:r>
    </w:p>
    <w:p w:rsidR="00A5684C" w:rsidRDefault="00A5684C" w:rsidP="00C2664F">
      <w:pPr>
        <w:pStyle w:val="Zkladntext"/>
        <w:rPr>
          <w:rFonts w:ascii="Calibri" w:hAnsi="Calibri"/>
          <w:b w:val="0"/>
          <w:bCs w:val="0"/>
          <w:iCs/>
          <w:color w:val="000000"/>
          <w:kern w:val="18"/>
          <w:sz w:val="12"/>
          <w:szCs w:val="12"/>
          <w:lang w:val="cs-CZ"/>
        </w:rPr>
      </w:pPr>
    </w:p>
    <w:p w:rsidR="0024482C" w:rsidRPr="00E81D16" w:rsidRDefault="0024482C" w:rsidP="0024482C">
      <w:pPr>
        <w:pStyle w:val="Zkladntext"/>
        <w:rPr>
          <w:rFonts w:ascii="Calibri" w:hAnsi="Calibri"/>
          <w:b w:val="0"/>
          <w:bCs w:val="0"/>
          <w:iCs/>
          <w:color w:val="000000"/>
          <w:kern w:val="18"/>
          <w:sz w:val="8"/>
          <w:szCs w:val="8"/>
          <w:lang w:val="cs-CZ"/>
        </w:rPr>
      </w:pPr>
    </w:p>
    <w:p w:rsidR="0024482C" w:rsidRDefault="0024482C" w:rsidP="00C2664F">
      <w:pPr>
        <w:pStyle w:val="Zkladntext"/>
        <w:rPr>
          <w:rFonts w:ascii="Calibri" w:hAnsi="Calibri"/>
          <w:b w:val="0"/>
          <w:bCs w:val="0"/>
          <w:iCs/>
          <w:color w:val="000000"/>
          <w:kern w:val="18"/>
          <w:sz w:val="12"/>
          <w:szCs w:val="12"/>
          <w:lang w:val="cs-CZ"/>
        </w:rPr>
      </w:pPr>
    </w:p>
    <w:p w:rsidR="0024482C" w:rsidRPr="00C77745" w:rsidRDefault="0024482C" w:rsidP="00C2664F">
      <w:pPr>
        <w:pStyle w:val="Zkladntext"/>
        <w:rPr>
          <w:rFonts w:ascii="Calibri" w:hAnsi="Calibri"/>
          <w:b w:val="0"/>
          <w:bCs w:val="0"/>
          <w:iCs/>
          <w:color w:val="000000"/>
          <w:kern w:val="18"/>
          <w:sz w:val="12"/>
          <w:szCs w:val="12"/>
          <w:lang w:val="cs-CZ"/>
        </w:rPr>
      </w:pPr>
    </w:p>
    <w:p w:rsidR="0024482C" w:rsidRDefault="0024482C" w:rsidP="00871E66">
      <w:pPr>
        <w:tabs>
          <w:tab w:val="left" w:pos="549"/>
        </w:tabs>
        <w:jc w:val="both"/>
        <w:rPr>
          <w:rFonts w:ascii="Calibri" w:hAnsi="Calibri"/>
          <w:b/>
          <w:bCs/>
          <w:iCs/>
          <w:color w:val="000000"/>
          <w:kern w:val="18"/>
        </w:rPr>
      </w:pPr>
    </w:p>
    <w:p w:rsidR="00927EB5" w:rsidRPr="006B7CB8" w:rsidRDefault="00927EB5" w:rsidP="00871E66">
      <w:pPr>
        <w:tabs>
          <w:tab w:val="left" w:pos="549"/>
        </w:tabs>
        <w:jc w:val="both"/>
        <w:rPr>
          <w:rFonts w:ascii="Calibri" w:hAnsi="Calibri"/>
          <w:b/>
          <w:bCs/>
          <w:iCs/>
          <w:color w:val="000000"/>
          <w:kern w:val="18"/>
        </w:rPr>
      </w:pPr>
      <w:r w:rsidRPr="006B7CB8">
        <w:rPr>
          <w:rFonts w:ascii="Calibri" w:hAnsi="Calibri"/>
          <w:b/>
          <w:bCs/>
          <w:iCs/>
          <w:color w:val="000000"/>
          <w:kern w:val="18"/>
        </w:rPr>
        <w:t xml:space="preserve">KONTAKT: </w:t>
      </w:r>
      <w:r w:rsidRPr="006B7CB8">
        <w:rPr>
          <w:rFonts w:ascii="Calibri" w:hAnsi="Calibri"/>
          <w:b/>
          <w:bCs/>
          <w:iCs/>
          <w:color w:val="000000"/>
          <w:kern w:val="18"/>
        </w:rPr>
        <w:tab/>
        <w:t>Roman Janků, 603 491</w:t>
      </w:r>
      <w:r w:rsidR="006B7CB8">
        <w:rPr>
          <w:rFonts w:ascii="Calibri" w:hAnsi="Calibri"/>
          <w:b/>
          <w:bCs/>
          <w:iCs/>
          <w:color w:val="000000"/>
          <w:kern w:val="18"/>
        </w:rPr>
        <w:t> </w:t>
      </w:r>
      <w:r w:rsidRPr="006B7CB8">
        <w:rPr>
          <w:rFonts w:ascii="Calibri" w:hAnsi="Calibri"/>
          <w:b/>
          <w:bCs/>
          <w:iCs/>
          <w:color w:val="000000"/>
          <w:kern w:val="18"/>
        </w:rPr>
        <w:t>979</w:t>
      </w:r>
      <w:r w:rsidR="006B7CB8">
        <w:rPr>
          <w:rFonts w:ascii="Calibri" w:hAnsi="Calibri"/>
          <w:b/>
          <w:bCs/>
          <w:iCs/>
          <w:color w:val="000000"/>
          <w:kern w:val="18"/>
        </w:rPr>
        <w:t xml:space="preserve"> – ředitel festivalu</w:t>
      </w:r>
    </w:p>
    <w:p w:rsidR="00927EB5" w:rsidRDefault="00927EB5" w:rsidP="00871E66">
      <w:pPr>
        <w:tabs>
          <w:tab w:val="left" w:pos="549"/>
        </w:tabs>
        <w:jc w:val="both"/>
        <w:rPr>
          <w:rFonts w:ascii="Calibri" w:hAnsi="Calibri"/>
          <w:b/>
          <w:bCs/>
          <w:iCs/>
          <w:color w:val="000000"/>
          <w:kern w:val="18"/>
        </w:rPr>
      </w:pPr>
      <w:r w:rsidRPr="006B7CB8">
        <w:rPr>
          <w:rFonts w:ascii="Calibri" w:hAnsi="Calibri"/>
          <w:b/>
          <w:bCs/>
          <w:iCs/>
          <w:color w:val="000000"/>
          <w:kern w:val="18"/>
        </w:rPr>
        <w:tab/>
      </w:r>
      <w:r w:rsidRPr="006B7CB8">
        <w:rPr>
          <w:rFonts w:ascii="Calibri" w:hAnsi="Calibri"/>
          <w:b/>
          <w:bCs/>
          <w:iCs/>
          <w:color w:val="000000"/>
          <w:kern w:val="18"/>
        </w:rPr>
        <w:tab/>
      </w:r>
      <w:r w:rsidRPr="006B7CB8">
        <w:rPr>
          <w:rFonts w:ascii="Calibri" w:hAnsi="Calibri"/>
          <w:b/>
          <w:bCs/>
          <w:iCs/>
          <w:color w:val="000000"/>
          <w:kern w:val="18"/>
        </w:rPr>
        <w:tab/>
      </w:r>
      <w:r w:rsidR="004F4678">
        <w:rPr>
          <w:rFonts w:ascii="Calibri" w:hAnsi="Calibri"/>
          <w:b/>
          <w:bCs/>
          <w:iCs/>
          <w:color w:val="000000"/>
          <w:kern w:val="18"/>
        </w:rPr>
        <w:t>Soňa Singerová, 602 106 621</w:t>
      </w:r>
      <w:r w:rsidR="006B7CB8">
        <w:rPr>
          <w:rFonts w:ascii="Calibri" w:hAnsi="Calibri"/>
          <w:b/>
          <w:bCs/>
          <w:iCs/>
          <w:color w:val="000000"/>
          <w:kern w:val="18"/>
        </w:rPr>
        <w:t xml:space="preserve"> </w:t>
      </w:r>
      <w:r w:rsidR="009C3FDE">
        <w:rPr>
          <w:rFonts w:ascii="Calibri" w:hAnsi="Calibri"/>
          <w:b/>
          <w:bCs/>
          <w:iCs/>
          <w:color w:val="000000"/>
          <w:kern w:val="18"/>
        </w:rPr>
        <w:t>–</w:t>
      </w:r>
      <w:r w:rsidR="006B7CB8">
        <w:rPr>
          <w:rFonts w:ascii="Calibri" w:hAnsi="Calibri"/>
          <w:b/>
          <w:bCs/>
          <w:iCs/>
          <w:color w:val="000000"/>
          <w:kern w:val="18"/>
        </w:rPr>
        <w:t xml:space="preserve"> PR</w:t>
      </w:r>
    </w:p>
    <w:sectPr w:rsidR="00927EB5" w:rsidSect="008A26E9">
      <w:headerReference w:type="default" r:id="rId9"/>
      <w:footerReference w:type="default" r:id="rId10"/>
      <w:pgSz w:w="11906" w:h="16838"/>
      <w:pgMar w:top="1616" w:right="849" w:bottom="851" w:left="993" w:header="426" w:footer="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614" w:rsidRDefault="006F3614" w:rsidP="004C3BA5">
      <w:r>
        <w:separator/>
      </w:r>
    </w:p>
  </w:endnote>
  <w:endnote w:type="continuationSeparator" w:id="0">
    <w:p w:rsidR="006F3614" w:rsidRDefault="006F3614" w:rsidP="004C3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77D" w:rsidRDefault="004C377D" w:rsidP="002021E5">
    <w:pPr>
      <w:pStyle w:val="Zpat"/>
      <w:pBdr>
        <w:top w:val="single" w:sz="4" w:space="1" w:color="auto"/>
      </w:pBdr>
      <w:jc w:val="center"/>
      <w:rPr>
        <w:rFonts w:ascii="Calibri" w:hAnsi="Calibri" w:cs="Calibri"/>
      </w:rPr>
    </w:pPr>
  </w:p>
  <w:p w:rsidR="00CF7401" w:rsidRPr="004C377D" w:rsidRDefault="006F3614" w:rsidP="002021E5">
    <w:pPr>
      <w:pStyle w:val="Zpat"/>
      <w:pBdr>
        <w:top w:val="single" w:sz="4" w:space="1" w:color="auto"/>
      </w:pBdr>
      <w:jc w:val="center"/>
      <w:rPr>
        <w:rFonts w:ascii="Calibri" w:hAnsi="Calibri" w:cs="Calibri"/>
        <w:sz w:val="32"/>
        <w:szCs w:val="32"/>
        <w:lang w:val="cs-CZ"/>
      </w:rPr>
    </w:pPr>
    <w:hyperlink r:id="rId1" w:history="1">
      <w:r w:rsidR="004C377D" w:rsidRPr="004C377D">
        <w:rPr>
          <w:rStyle w:val="Hypertextovodkaz"/>
          <w:rFonts w:ascii="Calibri" w:hAnsi="Calibri" w:cs="Calibri"/>
          <w:sz w:val="32"/>
          <w:szCs w:val="32"/>
          <w:lang w:val="cs-CZ"/>
        </w:rPr>
        <w:t>www.klasterky.cz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614" w:rsidRDefault="006F3614" w:rsidP="004C3BA5">
      <w:r>
        <w:separator/>
      </w:r>
    </w:p>
  </w:footnote>
  <w:footnote w:type="continuationSeparator" w:id="0">
    <w:p w:rsidR="006F3614" w:rsidRDefault="006F3614" w:rsidP="004C3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377D" w:rsidRPr="00084A69" w:rsidRDefault="004F4678" w:rsidP="00084A69">
    <w:pPr>
      <w:pStyle w:val="Zhlav"/>
      <w:jc w:val="center"/>
      <w:rPr>
        <w:rFonts w:ascii="Nirmala UI" w:hAnsi="Nirmala UI" w:cs="Nirmala UI"/>
      </w:rPr>
    </w:pPr>
    <w:r>
      <w:rPr>
        <w:rFonts w:ascii="Nirmala UI" w:hAnsi="Nirmala UI" w:cs="Nirmala UI"/>
        <w:noProof/>
        <w:lang w:val="cs-CZ" w:eastAsia="cs-CZ"/>
      </w:rPr>
      <w:drawing>
        <wp:inline distT="0" distB="0" distL="0" distR="0">
          <wp:extent cx="4724400" cy="1041400"/>
          <wp:effectExtent l="0" t="0" r="0" b="635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_KHS_2025_EMAIL_BANNER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4400" cy="1041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F7401" w:rsidRDefault="004F4678" w:rsidP="004C377D">
    <w:pPr>
      <w:pStyle w:val="Zhlav"/>
      <w:pBdr>
        <w:bottom w:val="single" w:sz="4" w:space="1" w:color="auto"/>
      </w:pBdr>
    </w:pPr>
    <w:r>
      <w:rPr>
        <w:rFonts w:ascii="Calibri" w:hAnsi="Calibri" w:cs="Nirmala UI"/>
        <w:sz w:val="20"/>
        <w:szCs w:val="20"/>
        <w:lang w:val="cs-CZ"/>
      </w:rPr>
      <w:t>21</w:t>
    </w:r>
    <w:r w:rsidR="00CF7401" w:rsidRPr="002C312A">
      <w:rPr>
        <w:rFonts w:ascii="Nirmala UI" w:hAnsi="Nirmala UI" w:cs="Nirmala UI"/>
        <w:sz w:val="20"/>
        <w:szCs w:val="20"/>
      </w:rPr>
      <w:t>.</w:t>
    </w:r>
    <w:r w:rsidR="00084A69">
      <w:rPr>
        <w:rFonts w:ascii="Calibri" w:hAnsi="Calibri" w:cs="Nirmala UI"/>
        <w:sz w:val="20"/>
        <w:szCs w:val="20"/>
        <w:lang w:val="cs-CZ"/>
      </w:rPr>
      <w:t xml:space="preserve"> </w:t>
    </w:r>
    <w:r w:rsidR="00A94584">
      <w:rPr>
        <w:rFonts w:ascii="Calibri" w:hAnsi="Calibri" w:cs="Nirmala UI"/>
        <w:sz w:val="20"/>
        <w:szCs w:val="20"/>
        <w:lang w:val="cs-CZ"/>
      </w:rPr>
      <w:t>února</w:t>
    </w:r>
    <w:r w:rsidR="00CF7401" w:rsidRPr="002C312A">
      <w:rPr>
        <w:rFonts w:ascii="Nirmala UI" w:hAnsi="Nirmala UI" w:cs="Nirmala UI"/>
        <w:sz w:val="20"/>
        <w:szCs w:val="20"/>
      </w:rPr>
      <w:t xml:space="preserve"> 202</w:t>
    </w:r>
    <w:r>
      <w:rPr>
        <w:rFonts w:ascii="Calibri" w:hAnsi="Calibri" w:cs="Nirmala UI"/>
        <w:sz w:val="20"/>
        <w:szCs w:val="20"/>
        <w:lang w:val="cs-CZ"/>
      </w:rPr>
      <w:t>5</w:t>
    </w:r>
    <w:r w:rsidR="00CF7401">
      <w:rPr>
        <w:sz w:val="20"/>
        <w:szCs w:val="20"/>
      </w:rPr>
      <w:t xml:space="preserve"> </w:t>
    </w:r>
    <w:r w:rsidR="00CF7401">
      <w:rPr>
        <w:sz w:val="20"/>
        <w:szCs w:val="20"/>
      </w:rPr>
      <w:tab/>
    </w:r>
    <w:r w:rsidR="00CF7401">
      <w:rPr>
        <w:sz w:val="20"/>
        <w:szCs w:val="20"/>
      </w:rPr>
      <w:tab/>
      <w:t xml:space="preserve">         </w:t>
    </w:r>
    <w:r w:rsidR="002C312A">
      <w:rPr>
        <w:sz w:val="20"/>
        <w:szCs w:val="20"/>
        <w:lang w:val="cs-CZ"/>
      </w:rPr>
      <w:t xml:space="preserve">        </w:t>
    </w:r>
    <w:r w:rsidR="00CF7401" w:rsidRPr="002C312A">
      <w:rPr>
        <w:rFonts w:ascii="Nirmala UI" w:hAnsi="Nirmala UI" w:cs="Nirmala UI"/>
        <w:sz w:val="20"/>
        <w:szCs w:val="20"/>
      </w:rPr>
      <w:t>T</w:t>
    </w:r>
    <w:r w:rsidR="004C377D" w:rsidRPr="00255CA3">
      <w:rPr>
        <w:rFonts w:ascii="Calibri" w:hAnsi="Calibri" w:cs="Nirmala UI"/>
        <w:sz w:val="20"/>
        <w:szCs w:val="20"/>
        <w:lang w:val="cs-CZ"/>
      </w:rPr>
      <w:t>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1FCA"/>
    <w:multiLevelType w:val="multilevel"/>
    <w:tmpl w:val="87BA9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605B8"/>
    <w:multiLevelType w:val="hybridMultilevel"/>
    <w:tmpl w:val="21FE7570"/>
    <w:lvl w:ilvl="0" w:tplc="A4D860C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47BAD"/>
    <w:multiLevelType w:val="hybridMultilevel"/>
    <w:tmpl w:val="0C800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369DD"/>
    <w:multiLevelType w:val="hybridMultilevel"/>
    <w:tmpl w:val="D01C4A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E304F"/>
    <w:multiLevelType w:val="hybridMultilevel"/>
    <w:tmpl w:val="7B780D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D27C3"/>
    <w:multiLevelType w:val="hybridMultilevel"/>
    <w:tmpl w:val="8DC40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C4"/>
    <w:rsid w:val="0000004E"/>
    <w:rsid w:val="00000B71"/>
    <w:rsid w:val="00007D5E"/>
    <w:rsid w:val="0001364E"/>
    <w:rsid w:val="00015096"/>
    <w:rsid w:val="000161EE"/>
    <w:rsid w:val="000209EE"/>
    <w:rsid w:val="00020EDD"/>
    <w:rsid w:val="00030660"/>
    <w:rsid w:val="0003208E"/>
    <w:rsid w:val="00033B09"/>
    <w:rsid w:val="00036AD7"/>
    <w:rsid w:val="00040820"/>
    <w:rsid w:val="00040876"/>
    <w:rsid w:val="00041EDA"/>
    <w:rsid w:val="00054D8E"/>
    <w:rsid w:val="00057E0A"/>
    <w:rsid w:val="00065BBF"/>
    <w:rsid w:val="000758B8"/>
    <w:rsid w:val="00080703"/>
    <w:rsid w:val="00081ACA"/>
    <w:rsid w:val="00084A69"/>
    <w:rsid w:val="00086BF8"/>
    <w:rsid w:val="00094E26"/>
    <w:rsid w:val="000A1830"/>
    <w:rsid w:val="000A577A"/>
    <w:rsid w:val="000A5B1B"/>
    <w:rsid w:val="000A6408"/>
    <w:rsid w:val="000B23BF"/>
    <w:rsid w:val="000B45A0"/>
    <w:rsid w:val="000B70FC"/>
    <w:rsid w:val="000C0812"/>
    <w:rsid w:val="000C1083"/>
    <w:rsid w:val="000C3414"/>
    <w:rsid w:val="000C44E1"/>
    <w:rsid w:val="000D17BE"/>
    <w:rsid w:val="000D18C1"/>
    <w:rsid w:val="000E757F"/>
    <w:rsid w:val="000F5ACE"/>
    <w:rsid w:val="000F7421"/>
    <w:rsid w:val="0010146C"/>
    <w:rsid w:val="001054B6"/>
    <w:rsid w:val="00106145"/>
    <w:rsid w:val="00116D79"/>
    <w:rsid w:val="00117964"/>
    <w:rsid w:val="001250AE"/>
    <w:rsid w:val="00126F47"/>
    <w:rsid w:val="001323C3"/>
    <w:rsid w:val="00137A19"/>
    <w:rsid w:val="00144FD5"/>
    <w:rsid w:val="00146A76"/>
    <w:rsid w:val="00153848"/>
    <w:rsid w:val="001548F5"/>
    <w:rsid w:val="001652DA"/>
    <w:rsid w:val="001667E6"/>
    <w:rsid w:val="0017457A"/>
    <w:rsid w:val="00181770"/>
    <w:rsid w:val="001818CD"/>
    <w:rsid w:val="001935B6"/>
    <w:rsid w:val="001A0456"/>
    <w:rsid w:val="001A1B9E"/>
    <w:rsid w:val="001A1D1E"/>
    <w:rsid w:val="001A4C4F"/>
    <w:rsid w:val="001A5102"/>
    <w:rsid w:val="001A6E2F"/>
    <w:rsid w:val="001B61AA"/>
    <w:rsid w:val="001C37C8"/>
    <w:rsid w:val="001C57EA"/>
    <w:rsid w:val="001E2199"/>
    <w:rsid w:val="001E2539"/>
    <w:rsid w:val="001F6866"/>
    <w:rsid w:val="002006BD"/>
    <w:rsid w:val="002021E5"/>
    <w:rsid w:val="0020296F"/>
    <w:rsid w:val="002067DB"/>
    <w:rsid w:val="00217A3A"/>
    <w:rsid w:val="00220731"/>
    <w:rsid w:val="0022374D"/>
    <w:rsid w:val="002322E7"/>
    <w:rsid w:val="00243358"/>
    <w:rsid w:val="0024482C"/>
    <w:rsid w:val="00246696"/>
    <w:rsid w:val="0025142C"/>
    <w:rsid w:val="00251814"/>
    <w:rsid w:val="00251B5F"/>
    <w:rsid w:val="002528D1"/>
    <w:rsid w:val="00253AD4"/>
    <w:rsid w:val="00255CA3"/>
    <w:rsid w:val="00262C5E"/>
    <w:rsid w:val="0026624E"/>
    <w:rsid w:val="00270A1F"/>
    <w:rsid w:val="0027154E"/>
    <w:rsid w:val="00272BFA"/>
    <w:rsid w:val="0027365C"/>
    <w:rsid w:val="002743B6"/>
    <w:rsid w:val="00274B00"/>
    <w:rsid w:val="00275F53"/>
    <w:rsid w:val="00280DCF"/>
    <w:rsid w:val="0028498B"/>
    <w:rsid w:val="002916B5"/>
    <w:rsid w:val="002A0478"/>
    <w:rsid w:val="002A0C9C"/>
    <w:rsid w:val="002A4E55"/>
    <w:rsid w:val="002B01D9"/>
    <w:rsid w:val="002C1B81"/>
    <w:rsid w:val="002C312A"/>
    <w:rsid w:val="002C75B4"/>
    <w:rsid w:val="002D4872"/>
    <w:rsid w:val="002E2C79"/>
    <w:rsid w:val="002F07A9"/>
    <w:rsid w:val="002F131F"/>
    <w:rsid w:val="002F5918"/>
    <w:rsid w:val="0030024D"/>
    <w:rsid w:val="00301707"/>
    <w:rsid w:val="0031477E"/>
    <w:rsid w:val="003210A1"/>
    <w:rsid w:val="00344DD0"/>
    <w:rsid w:val="00346101"/>
    <w:rsid w:val="00363FCF"/>
    <w:rsid w:val="00364B57"/>
    <w:rsid w:val="0037268F"/>
    <w:rsid w:val="003744A1"/>
    <w:rsid w:val="003770EA"/>
    <w:rsid w:val="00387724"/>
    <w:rsid w:val="003A27CD"/>
    <w:rsid w:val="003A7E74"/>
    <w:rsid w:val="003B324A"/>
    <w:rsid w:val="003B72D3"/>
    <w:rsid w:val="003C169F"/>
    <w:rsid w:val="003C4528"/>
    <w:rsid w:val="003C4CBC"/>
    <w:rsid w:val="003C6EA5"/>
    <w:rsid w:val="003D09B8"/>
    <w:rsid w:val="003D12EB"/>
    <w:rsid w:val="003D2791"/>
    <w:rsid w:val="003E3982"/>
    <w:rsid w:val="003F1D6E"/>
    <w:rsid w:val="003F6E91"/>
    <w:rsid w:val="00400898"/>
    <w:rsid w:val="004013CC"/>
    <w:rsid w:val="00405A82"/>
    <w:rsid w:val="00410EEA"/>
    <w:rsid w:val="00412E58"/>
    <w:rsid w:val="00416567"/>
    <w:rsid w:val="00416BD0"/>
    <w:rsid w:val="004217CC"/>
    <w:rsid w:val="004300A6"/>
    <w:rsid w:val="0044084F"/>
    <w:rsid w:val="00442243"/>
    <w:rsid w:val="004422E5"/>
    <w:rsid w:val="00453CCB"/>
    <w:rsid w:val="004541F6"/>
    <w:rsid w:val="00456909"/>
    <w:rsid w:val="00466C58"/>
    <w:rsid w:val="0047199A"/>
    <w:rsid w:val="004736DD"/>
    <w:rsid w:val="00484EAC"/>
    <w:rsid w:val="00485880"/>
    <w:rsid w:val="00487A57"/>
    <w:rsid w:val="0049167B"/>
    <w:rsid w:val="004A1224"/>
    <w:rsid w:val="004B18E9"/>
    <w:rsid w:val="004B47F4"/>
    <w:rsid w:val="004B5596"/>
    <w:rsid w:val="004C153D"/>
    <w:rsid w:val="004C377D"/>
    <w:rsid w:val="004C379B"/>
    <w:rsid w:val="004C3BA5"/>
    <w:rsid w:val="004C6E24"/>
    <w:rsid w:val="004D0F5E"/>
    <w:rsid w:val="004D141E"/>
    <w:rsid w:val="004D17F3"/>
    <w:rsid w:val="004E2850"/>
    <w:rsid w:val="004E45B1"/>
    <w:rsid w:val="004E5BC1"/>
    <w:rsid w:val="004F1E86"/>
    <w:rsid w:val="004F4678"/>
    <w:rsid w:val="00500025"/>
    <w:rsid w:val="00512FE5"/>
    <w:rsid w:val="00530D11"/>
    <w:rsid w:val="005459A9"/>
    <w:rsid w:val="00553E91"/>
    <w:rsid w:val="005556A6"/>
    <w:rsid w:val="005635A9"/>
    <w:rsid w:val="00572CA7"/>
    <w:rsid w:val="00577A52"/>
    <w:rsid w:val="00577ECF"/>
    <w:rsid w:val="00581D97"/>
    <w:rsid w:val="005911B5"/>
    <w:rsid w:val="00591C2E"/>
    <w:rsid w:val="00595E47"/>
    <w:rsid w:val="00596EE2"/>
    <w:rsid w:val="005A171F"/>
    <w:rsid w:val="005A2E82"/>
    <w:rsid w:val="005D06FC"/>
    <w:rsid w:val="005D40CB"/>
    <w:rsid w:val="005E124B"/>
    <w:rsid w:val="005E177F"/>
    <w:rsid w:val="005E2EE6"/>
    <w:rsid w:val="005E2FF6"/>
    <w:rsid w:val="005E43DC"/>
    <w:rsid w:val="005E6EB5"/>
    <w:rsid w:val="005F31AC"/>
    <w:rsid w:val="006016FB"/>
    <w:rsid w:val="00615819"/>
    <w:rsid w:val="0061709F"/>
    <w:rsid w:val="00621E19"/>
    <w:rsid w:val="006255DF"/>
    <w:rsid w:val="00627380"/>
    <w:rsid w:val="00640973"/>
    <w:rsid w:val="00641146"/>
    <w:rsid w:val="00650B48"/>
    <w:rsid w:val="00654955"/>
    <w:rsid w:val="0066156B"/>
    <w:rsid w:val="0066568E"/>
    <w:rsid w:val="006704AF"/>
    <w:rsid w:val="00671F80"/>
    <w:rsid w:val="00682F52"/>
    <w:rsid w:val="00685A87"/>
    <w:rsid w:val="00687779"/>
    <w:rsid w:val="00687A57"/>
    <w:rsid w:val="006B0477"/>
    <w:rsid w:val="006B7CB8"/>
    <w:rsid w:val="006B7D57"/>
    <w:rsid w:val="006C477E"/>
    <w:rsid w:val="006C5707"/>
    <w:rsid w:val="006C6FA9"/>
    <w:rsid w:val="006C71DF"/>
    <w:rsid w:val="006C759C"/>
    <w:rsid w:val="006E4309"/>
    <w:rsid w:val="006F3614"/>
    <w:rsid w:val="00704E34"/>
    <w:rsid w:val="00723748"/>
    <w:rsid w:val="00725A1C"/>
    <w:rsid w:val="007308CC"/>
    <w:rsid w:val="00753692"/>
    <w:rsid w:val="00754621"/>
    <w:rsid w:val="00760B67"/>
    <w:rsid w:val="0076459C"/>
    <w:rsid w:val="00764D8C"/>
    <w:rsid w:val="007668D7"/>
    <w:rsid w:val="00777D64"/>
    <w:rsid w:val="007836D3"/>
    <w:rsid w:val="00794F7A"/>
    <w:rsid w:val="00795AE0"/>
    <w:rsid w:val="0079608A"/>
    <w:rsid w:val="00796248"/>
    <w:rsid w:val="007979A1"/>
    <w:rsid w:val="007A2130"/>
    <w:rsid w:val="007A3FC5"/>
    <w:rsid w:val="007B2348"/>
    <w:rsid w:val="007B343D"/>
    <w:rsid w:val="007B4DAC"/>
    <w:rsid w:val="007C54C8"/>
    <w:rsid w:val="007D48F9"/>
    <w:rsid w:val="007D5CEC"/>
    <w:rsid w:val="007E0B09"/>
    <w:rsid w:val="007E186A"/>
    <w:rsid w:val="007F1D59"/>
    <w:rsid w:val="007F53D4"/>
    <w:rsid w:val="007F7688"/>
    <w:rsid w:val="00804FA4"/>
    <w:rsid w:val="008212FB"/>
    <w:rsid w:val="00837449"/>
    <w:rsid w:val="008375BD"/>
    <w:rsid w:val="00840047"/>
    <w:rsid w:val="00854C8E"/>
    <w:rsid w:val="00854DC8"/>
    <w:rsid w:val="00860843"/>
    <w:rsid w:val="00861B0B"/>
    <w:rsid w:val="00864A42"/>
    <w:rsid w:val="00871E66"/>
    <w:rsid w:val="008744C1"/>
    <w:rsid w:val="00877C28"/>
    <w:rsid w:val="0088576A"/>
    <w:rsid w:val="0089370F"/>
    <w:rsid w:val="00893E73"/>
    <w:rsid w:val="0089449B"/>
    <w:rsid w:val="00896BE5"/>
    <w:rsid w:val="008A16C8"/>
    <w:rsid w:val="008A18DB"/>
    <w:rsid w:val="008A26E9"/>
    <w:rsid w:val="008A2E32"/>
    <w:rsid w:val="008A5521"/>
    <w:rsid w:val="008B574B"/>
    <w:rsid w:val="008B620A"/>
    <w:rsid w:val="008C0911"/>
    <w:rsid w:val="008D14E8"/>
    <w:rsid w:val="008D4568"/>
    <w:rsid w:val="008D5099"/>
    <w:rsid w:val="008D67FF"/>
    <w:rsid w:val="008E772B"/>
    <w:rsid w:val="00906307"/>
    <w:rsid w:val="00907596"/>
    <w:rsid w:val="00907FD2"/>
    <w:rsid w:val="00916719"/>
    <w:rsid w:val="00927EB5"/>
    <w:rsid w:val="009430D2"/>
    <w:rsid w:val="00943F88"/>
    <w:rsid w:val="00945B87"/>
    <w:rsid w:val="009518BB"/>
    <w:rsid w:val="00956568"/>
    <w:rsid w:val="00956A4D"/>
    <w:rsid w:val="0096104E"/>
    <w:rsid w:val="00967999"/>
    <w:rsid w:val="0096799C"/>
    <w:rsid w:val="00970013"/>
    <w:rsid w:val="00972EF2"/>
    <w:rsid w:val="00975A69"/>
    <w:rsid w:val="00980D5D"/>
    <w:rsid w:val="009857E9"/>
    <w:rsid w:val="009919EF"/>
    <w:rsid w:val="009A2BA9"/>
    <w:rsid w:val="009A412F"/>
    <w:rsid w:val="009A512B"/>
    <w:rsid w:val="009B07BE"/>
    <w:rsid w:val="009B3AFD"/>
    <w:rsid w:val="009B3C33"/>
    <w:rsid w:val="009C3FDE"/>
    <w:rsid w:val="009C5CEB"/>
    <w:rsid w:val="009D2FBB"/>
    <w:rsid w:val="009D3601"/>
    <w:rsid w:val="009E3D8F"/>
    <w:rsid w:val="009E52FA"/>
    <w:rsid w:val="009F2B03"/>
    <w:rsid w:val="00A123AD"/>
    <w:rsid w:val="00A12EBB"/>
    <w:rsid w:val="00A17A41"/>
    <w:rsid w:val="00A2177D"/>
    <w:rsid w:val="00A24959"/>
    <w:rsid w:val="00A277AE"/>
    <w:rsid w:val="00A3151E"/>
    <w:rsid w:val="00A35F2E"/>
    <w:rsid w:val="00A360AA"/>
    <w:rsid w:val="00A4241B"/>
    <w:rsid w:val="00A428D4"/>
    <w:rsid w:val="00A45AA8"/>
    <w:rsid w:val="00A50BEE"/>
    <w:rsid w:val="00A5684C"/>
    <w:rsid w:val="00A56DD4"/>
    <w:rsid w:val="00A60983"/>
    <w:rsid w:val="00A60E7C"/>
    <w:rsid w:val="00A6326F"/>
    <w:rsid w:val="00A6631D"/>
    <w:rsid w:val="00A7435B"/>
    <w:rsid w:val="00A744D9"/>
    <w:rsid w:val="00A74C66"/>
    <w:rsid w:val="00A77DF8"/>
    <w:rsid w:val="00A80D7F"/>
    <w:rsid w:val="00A814F6"/>
    <w:rsid w:val="00A90606"/>
    <w:rsid w:val="00A94584"/>
    <w:rsid w:val="00A961B2"/>
    <w:rsid w:val="00A97930"/>
    <w:rsid w:val="00A97E49"/>
    <w:rsid w:val="00AA6191"/>
    <w:rsid w:val="00AD7A1B"/>
    <w:rsid w:val="00AF0E56"/>
    <w:rsid w:val="00AF2595"/>
    <w:rsid w:val="00AF307C"/>
    <w:rsid w:val="00AF586D"/>
    <w:rsid w:val="00B025D4"/>
    <w:rsid w:val="00B214BB"/>
    <w:rsid w:val="00B2154D"/>
    <w:rsid w:val="00B42841"/>
    <w:rsid w:val="00B50A6F"/>
    <w:rsid w:val="00B51CA9"/>
    <w:rsid w:val="00B567CC"/>
    <w:rsid w:val="00B60079"/>
    <w:rsid w:val="00B63DB8"/>
    <w:rsid w:val="00B70AD7"/>
    <w:rsid w:val="00B7430A"/>
    <w:rsid w:val="00B82AAB"/>
    <w:rsid w:val="00B92BDB"/>
    <w:rsid w:val="00BA2BAA"/>
    <w:rsid w:val="00BB06B5"/>
    <w:rsid w:val="00BB191D"/>
    <w:rsid w:val="00BB66B1"/>
    <w:rsid w:val="00BB75FF"/>
    <w:rsid w:val="00BC4011"/>
    <w:rsid w:val="00BC6209"/>
    <w:rsid w:val="00BD18DD"/>
    <w:rsid w:val="00BD503D"/>
    <w:rsid w:val="00BF7537"/>
    <w:rsid w:val="00C031E7"/>
    <w:rsid w:val="00C03845"/>
    <w:rsid w:val="00C058DA"/>
    <w:rsid w:val="00C07845"/>
    <w:rsid w:val="00C23EA2"/>
    <w:rsid w:val="00C2475F"/>
    <w:rsid w:val="00C2664F"/>
    <w:rsid w:val="00C33169"/>
    <w:rsid w:val="00C33CBC"/>
    <w:rsid w:val="00C40FF5"/>
    <w:rsid w:val="00C44826"/>
    <w:rsid w:val="00C47360"/>
    <w:rsid w:val="00C47BB8"/>
    <w:rsid w:val="00C51D90"/>
    <w:rsid w:val="00C545D7"/>
    <w:rsid w:val="00C6051B"/>
    <w:rsid w:val="00C67782"/>
    <w:rsid w:val="00C67E44"/>
    <w:rsid w:val="00C72172"/>
    <w:rsid w:val="00C77745"/>
    <w:rsid w:val="00C8202A"/>
    <w:rsid w:val="00C86229"/>
    <w:rsid w:val="00C8709C"/>
    <w:rsid w:val="00C91C32"/>
    <w:rsid w:val="00CA041B"/>
    <w:rsid w:val="00CA2A07"/>
    <w:rsid w:val="00CA2A92"/>
    <w:rsid w:val="00CC157A"/>
    <w:rsid w:val="00CC7D97"/>
    <w:rsid w:val="00CD16E8"/>
    <w:rsid w:val="00CD4FB7"/>
    <w:rsid w:val="00CE09D9"/>
    <w:rsid w:val="00CE228A"/>
    <w:rsid w:val="00CE71C4"/>
    <w:rsid w:val="00CF0A21"/>
    <w:rsid w:val="00CF5C0A"/>
    <w:rsid w:val="00CF7401"/>
    <w:rsid w:val="00D02FAB"/>
    <w:rsid w:val="00D05547"/>
    <w:rsid w:val="00D11820"/>
    <w:rsid w:val="00D125C0"/>
    <w:rsid w:val="00D33366"/>
    <w:rsid w:val="00D365EA"/>
    <w:rsid w:val="00D41EE3"/>
    <w:rsid w:val="00D42834"/>
    <w:rsid w:val="00D45398"/>
    <w:rsid w:val="00D5381B"/>
    <w:rsid w:val="00D54A61"/>
    <w:rsid w:val="00D607A0"/>
    <w:rsid w:val="00D70516"/>
    <w:rsid w:val="00D76E0D"/>
    <w:rsid w:val="00D86DAE"/>
    <w:rsid w:val="00D97CA4"/>
    <w:rsid w:val="00DA4C52"/>
    <w:rsid w:val="00DA6158"/>
    <w:rsid w:val="00DB0FDE"/>
    <w:rsid w:val="00DB19B0"/>
    <w:rsid w:val="00DC20AE"/>
    <w:rsid w:val="00DD1949"/>
    <w:rsid w:val="00DE0FD8"/>
    <w:rsid w:val="00DE426E"/>
    <w:rsid w:val="00E00696"/>
    <w:rsid w:val="00E015B4"/>
    <w:rsid w:val="00E06699"/>
    <w:rsid w:val="00E07428"/>
    <w:rsid w:val="00E1342C"/>
    <w:rsid w:val="00E214DA"/>
    <w:rsid w:val="00E2173F"/>
    <w:rsid w:val="00E21A19"/>
    <w:rsid w:val="00E247E5"/>
    <w:rsid w:val="00E24D95"/>
    <w:rsid w:val="00E33819"/>
    <w:rsid w:val="00E339F8"/>
    <w:rsid w:val="00E35554"/>
    <w:rsid w:val="00E37058"/>
    <w:rsid w:val="00E43FAE"/>
    <w:rsid w:val="00E57F8A"/>
    <w:rsid w:val="00E6167F"/>
    <w:rsid w:val="00E63E5D"/>
    <w:rsid w:val="00E80E35"/>
    <w:rsid w:val="00E81D16"/>
    <w:rsid w:val="00E900EB"/>
    <w:rsid w:val="00EB278E"/>
    <w:rsid w:val="00EB79E4"/>
    <w:rsid w:val="00EC4732"/>
    <w:rsid w:val="00EC6C0D"/>
    <w:rsid w:val="00EC742F"/>
    <w:rsid w:val="00ED0010"/>
    <w:rsid w:val="00ED0A18"/>
    <w:rsid w:val="00ED486D"/>
    <w:rsid w:val="00EE26BF"/>
    <w:rsid w:val="00EE4587"/>
    <w:rsid w:val="00EF3F9A"/>
    <w:rsid w:val="00F060A1"/>
    <w:rsid w:val="00F2320A"/>
    <w:rsid w:val="00F255E7"/>
    <w:rsid w:val="00F25698"/>
    <w:rsid w:val="00F30078"/>
    <w:rsid w:val="00F36759"/>
    <w:rsid w:val="00F42D73"/>
    <w:rsid w:val="00F50935"/>
    <w:rsid w:val="00F52618"/>
    <w:rsid w:val="00F53634"/>
    <w:rsid w:val="00F6289C"/>
    <w:rsid w:val="00F628DF"/>
    <w:rsid w:val="00F72E0A"/>
    <w:rsid w:val="00F76F25"/>
    <w:rsid w:val="00F842B1"/>
    <w:rsid w:val="00FA02C0"/>
    <w:rsid w:val="00FC0BE3"/>
    <w:rsid w:val="00FC69AD"/>
    <w:rsid w:val="00FD41EE"/>
    <w:rsid w:val="00FD435F"/>
    <w:rsid w:val="00FD4BC9"/>
    <w:rsid w:val="00FE595B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43FDE4"/>
  <w15:chartTrackingRefBased/>
  <w15:docId w15:val="{A17BE313-68CC-4849-9387-A2393A63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Pr>
      <w:b/>
      <w:bCs/>
      <w:color w:val="FF0000"/>
      <w:sz w:val="40"/>
      <w:lang w:val="x-none" w:eastAsia="x-none"/>
    </w:rPr>
  </w:style>
  <w:style w:type="paragraph" w:styleId="Zkladntext2">
    <w:name w:val="Body Text 2"/>
    <w:basedOn w:val="Normln"/>
    <w:semiHidden/>
    <w:rPr>
      <w:color w:val="000000"/>
    </w:rPr>
  </w:style>
  <w:style w:type="character" w:styleId="Hypertextovodkaz">
    <w:name w:val="Hyperlink"/>
    <w:uiPriority w:val="99"/>
    <w:unhideWhenUsed/>
    <w:rsid w:val="008D14E8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A7435B"/>
    <w:rPr>
      <w:b/>
      <w:bCs/>
      <w:color w:val="FF0000"/>
      <w:sz w:val="40"/>
      <w:szCs w:val="24"/>
    </w:rPr>
  </w:style>
  <w:style w:type="character" w:styleId="Sledovanodkaz">
    <w:name w:val="FollowedHyperlink"/>
    <w:uiPriority w:val="99"/>
    <w:semiHidden/>
    <w:unhideWhenUsed/>
    <w:rsid w:val="00A4241B"/>
    <w:rPr>
      <w:color w:val="800080"/>
      <w:u w:val="single"/>
    </w:rPr>
  </w:style>
  <w:style w:type="character" w:customStyle="1" w:styleId="apple-converted-space">
    <w:name w:val="apple-converted-space"/>
    <w:basedOn w:val="Standardnpsmoodstavce"/>
    <w:rsid w:val="00A17A41"/>
  </w:style>
  <w:style w:type="paragraph" w:styleId="Normlnweb">
    <w:name w:val="Normal (Web)"/>
    <w:basedOn w:val="Normln"/>
    <w:uiPriority w:val="99"/>
    <w:semiHidden/>
    <w:unhideWhenUsed/>
    <w:rsid w:val="00E24D95"/>
    <w:pPr>
      <w:spacing w:before="100" w:beforeAutospacing="1" w:after="100" w:afterAutospacing="1"/>
    </w:pPr>
    <w:rPr>
      <w:rFonts w:eastAsia="Calibr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C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9B3C33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A961B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C3B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4C3BA5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C3BA5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4C3BA5"/>
    <w:rPr>
      <w:sz w:val="24"/>
      <w:szCs w:val="24"/>
    </w:rPr>
  </w:style>
  <w:style w:type="character" w:customStyle="1" w:styleId="Nevyeenzmnka">
    <w:name w:val="Nevyřešená zmínka"/>
    <w:uiPriority w:val="99"/>
    <w:semiHidden/>
    <w:unhideWhenUsed/>
    <w:rsid w:val="002021E5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C6F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4F467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lasternihudebnislavnosti.cz/program-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aster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0BC28-8319-4AC4-ACE5-F3BAFC10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622</Words>
  <Characters>3676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III</vt:lpstr>
      <vt:lpstr>III</vt:lpstr>
    </vt:vector>
  </TitlesOfParts>
  <Company>Microsoft</Company>
  <LinksUpToDate>false</LinksUpToDate>
  <CharactersWithSpaces>4290</CharactersWithSpaces>
  <SharedDoc>false</SharedDoc>
  <HLinks>
    <vt:vector size="6" baseType="variant">
      <vt:variant>
        <vt:i4>1179669</vt:i4>
      </vt:variant>
      <vt:variant>
        <vt:i4>0</vt:i4>
      </vt:variant>
      <vt:variant>
        <vt:i4>0</vt:i4>
      </vt:variant>
      <vt:variant>
        <vt:i4>5</vt:i4>
      </vt:variant>
      <vt:variant>
        <vt:lpwstr>http://www.klasterky.cz/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</dc:title>
  <dc:subject/>
  <dc:creator>Roman Janků</dc:creator>
  <cp:keywords/>
  <cp:lastModifiedBy>roman</cp:lastModifiedBy>
  <cp:revision>6</cp:revision>
  <cp:lastPrinted>2014-05-22T07:00:00Z</cp:lastPrinted>
  <dcterms:created xsi:type="dcterms:W3CDTF">2025-02-20T20:06:00Z</dcterms:created>
  <dcterms:modified xsi:type="dcterms:W3CDTF">2025-02-20T20:19:00Z</dcterms:modified>
</cp:coreProperties>
</file>